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sz w:val="24"/>
          <w:szCs w:val="24"/>
        </w:rPr>
      </w:pPr>
      <w:r w:rsidDel="00000000" w:rsidR="00000000" w:rsidRPr="00000000">
        <w:rPr>
          <w:b w:val="1"/>
          <w:sz w:val="24"/>
          <w:szCs w:val="24"/>
          <w:rtl w:val="0"/>
        </w:rPr>
        <w:t xml:space="preserve">EDITAL DE CHAMAMENTO PÚBLICO N°02/2023/SEMUG/CPPJ PARA CREDENCIAMENTO DE ORGANIZAÇÕES DA SOCIEDADE CIVIL PARA CELEBRAÇÃO DE TERMOS DE COLABORAÇÃO OU TERMOS DE FOMENTO MEDIANTE DISPENSA DE CHAMAMENTO PÚBLICO (Art. 30, inciso VI, da Lei 13.019, de 31 de julho de 2014)</w:t>
      </w:r>
    </w:p>
    <w:p w:rsidR="00000000" w:rsidDel="00000000" w:rsidP="00000000" w:rsidRDefault="00000000" w:rsidRPr="00000000" w14:paraId="00000002">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03">
      <w:pPr>
        <w:spacing w:line="360" w:lineRule="auto"/>
        <w:rPr>
          <w:sz w:val="24"/>
          <w:szCs w:val="24"/>
        </w:rPr>
      </w:pPr>
      <w:r w:rsidDel="00000000" w:rsidR="00000000" w:rsidRPr="00000000">
        <w:rPr>
          <w:rtl w:val="0"/>
        </w:rPr>
      </w:r>
    </w:p>
    <w:p w:rsidR="00000000" w:rsidDel="00000000" w:rsidP="00000000" w:rsidRDefault="00000000" w:rsidRPr="00000000" w14:paraId="00000004">
      <w:pPr>
        <w:spacing w:line="360" w:lineRule="auto"/>
        <w:ind w:left="2160" w:firstLine="0"/>
        <w:jc w:val="right"/>
        <w:rPr>
          <w:sz w:val="24"/>
          <w:szCs w:val="24"/>
          <w:vertAlign w:val="baseline"/>
        </w:rPr>
      </w:pPr>
      <w:r w:rsidDel="00000000" w:rsidR="00000000" w:rsidRPr="00000000">
        <w:rPr>
          <w:sz w:val="24"/>
          <w:szCs w:val="24"/>
          <w:vertAlign w:val="baseline"/>
          <w:rtl w:val="0"/>
        </w:rPr>
        <w:t xml:space="preserve">A COORDENADORIA DE POLÍTICAS PÚBLICAS PARA A</w:t>
      </w:r>
      <w:r w:rsidDel="00000000" w:rsidR="00000000" w:rsidRPr="00000000">
        <w:rPr>
          <w:sz w:val="24"/>
          <w:szCs w:val="24"/>
          <w:rtl w:val="0"/>
        </w:rPr>
        <w:t xml:space="preserve"> </w:t>
      </w:r>
      <w:r w:rsidDel="00000000" w:rsidR="00000000" w:rsidRPr="00000000">
        <w:rPr>
          <w:sz w:val="24"/>
          <w:szCs w:val="24"/>
          <w:vertAlign w:val="baseline"/>
          <w:rtl w:val="0"/>
        </w:rPr>
        <w:t xml:space="preserve">JUVENTUDE, considerando o disposto no artigo 30, inciso VI, da Lei Federal n° 13.019/2014, e suas alterações, nos termos do Decreto Federal n° 8.726/2016 e do Decreto Municipal 13.996/21 torna público o presente:</w:t>
      </w:r>
    </w:p>
    <w:p w:rsidR="00000000" w:rsidDel="00000000" w:rsidP="00000000" w:rsidRDefault="00000000" w:rsidRPr="00000000" w14:paraId="00000005">
      <w:pPr>
        <w:spacing w:line="360" w:lineRule="auto"/>
        <w:rPr>
          <w:sz w:val="24"/>
          <w:szCs w:val="24"/>
        </w:rPr>
      </w:pPr>
      <w:r w:rsidDel="00000000" w:rsidR="00000000" w:rsidRPr="00000000">
        <w:rPr>
          <w:rtl w:val="0"/>
        </w:rPr>
      </w:r>
    </w:p>
    <w:p w:rsidR="00000000" w:rsidDel="00000000" w:rsidP="00000000" w:rsidRDefault="00000000" w:rsidRPr="00000000" w14:paraId="00000006">
      <w:pPr>
        <w:spacing w:line="360" w:lineRule="auto"/>
        <w:rPr>
          <w:sz w:val="24"/>
          <w:szCs w:val="24"/>
        </w:rPr>
      </w:pPr>
      <w:r w:rsidDel="00000000" w:rsidR="00000000" w:rsidRPr="00000000">
        <w:rPr>
          <w:rtl w:val="0"/>
        </w:rPr>
      </w:r>
    </w:p>
    <w:p w:rsidR="00000000" w:rsidDel="00000000" w:rsidP="00000000" w:rsidRDefault="00000000" w:rsidRPr="00000000" w14:paraId="00000007">
      <w:pPr>
        <w:spacing w:line="360" w:lineRule="auto"/>
        <w:ind w:left="0" w:firstLine="0"/>
        <w:jc w:val="center"/>
        <w:rPr>
          <w:b w:val="1"/>
          <w:sz w:val="24"/>
          <w:szCs w:val="24"/>
          <w:u w:val="single"/>
        </w:rPr>
      </w:pPr>
      <w:r w:rsidDel="00000000" w:rsidR="00000000" w:rsidRPr="00000000">
        <w:rPr>
          <w:b w:val="1"/>
          <w:sz w:val="24"/>
          <w:szCs w:val="24"/>
          <w:u w:val="single"/>
          <w:rtl w:val="0"/>
        </w:rPr>
        <w:t xml:space="preserve">EDITAL DE CREDENCIAMENTO</w:t>
      </w:r>
    </w:p>
    <w:p w:rsidR="00000000" w:rsidDel="00000000" w:rsidP="00000000" w:rsidRDefault="00000000" w:rsidRPr="00000000" w14:paraId="00000008">
      <w:pPr>
        <w:spacing w:line="360" w:lineRule="auto"/>
        <w:rPr>
          <w:sz w:val="24"/>
          <w:szCs w:val="24"/>
        </w:rPr>
      </w:pPr>
      <w:r w:rsidDel="00000000" w:rsidR="00000000" w:rsidRPr="00000000">
        <w:rPr>
          <w:rtl w:val="0"/>
        </w:rPr>
      </w:r>
    </w:p>
    <w:p w:rsidR="00000000" w:rsidDel="00000000" w:rsidP="00000000" w:rsidRDefault="00000000" w:rsidRPr="00000000" w14:paraId="00000009">
      <w:pPr>
        <w:spacing w:line="360" w:lineRule="auto"/>
        <w:ind w:firstLine="720"/>
        <w:jc w:val="both"/>
        <w:rPr>
          <w:sz w:val="24"/>
          <w:szCs w:val="24"/>
          <w:vertAlign w:val="baseline"/>
        </w:rPr>
      </w:pPr>
      <w:r w:rsidDel="00000000" w:rsidR="00000000" w:rsidRPr="00000000">
        <w:rPr>
          <w:sz w:val="24"/>
          <w:szCs w:val="24"/>
          <w:rtl w:val="0"/>
        </w:rPr>
        <w:t xml:space="preserve">C</w:t>
      </w:r>
      <w:r w:rsidDel="00000000" w:rsidR="00000000" w:rsidRPr="00000000">
        <w:rPr>
          <w:sz w:val="24"/>
          <w:szCs w:val="24"/>
          <w:vertAlign w:val="baseline"/>
          <w:rtl w:val="0"/>
        </w:rPr>
        <w:t xml:space="preserve">ujo objeto é credenciar as Organizações da Sociedade Civil (OSC), definidas no art. 2</w:t>
      </w:r>
      <w:r w:rsidDel="00000000" w:rsidR="00000000" w:rsidRPr="00000000">
        <w:rPr>
          <w:sz w:val="24"/>
          <w:szCs w:val="24"/>
          <w:rtl w:val="0"/>
        </w:rPr>
        <w:t xml:space="preserve">º, inciso I, </w:t>
      </w:r>
      <w:r w:rsidDel="00000000" w:rsidR="00000000" w:rsidRPr="00000000">
        <w:rPr>
          <w:sz w:val="24"/>
          <w:szCs w:val="24"/>
          <w:vertAlign w:val="baseline"/>
          <w:rtl w:val="0"/>
        </w:rPr>
        <w:t xml:space="preserve">Lei 13.019/2014, o qual viabilizará a participação das entidades nos Chamamentos Públicos destinados a realização de atividades de relevante interesse público e social, bem como, permitirá a dispensa de chamamento público para celebração de termo de fomento e termo colaboração.</w:t>
      </w:r>
    </w:p>
    <w:p w:rsidR="00000000" w:rsidDel="00000000" w:rsidP="00000000" w:rsidRDefault="00000000" w:rsidRPr="00000000" w14:paraId="0000000A">
      <w:pPr>
        <w:spacing w:line="360" w:lineRule="auto"/>
        <w:rPr>
          <w:sz w:val="24"/>
          <w:szCs w:val="24"/>
        </w:rPr>
      </w:pPr>
      <w:r w:rsidDel="00000000" w:rsidR="00000000" w:rsidRPr="00000000">
        <w:rPr>
          <w:rtl w:val="0"/>
        </w:rPr>
      </w:r>
    </w:p>
    <w:p w:rsidR="00000000" w:rsidDel="00000000" w:rsidP="00000000" w:rsidRDefault="00000000" w:rsidRPr="00000000" w14:paraId="0000000B">
      <w:pPr>
        <w:spacing w:line="360" w:lineRule="auto"/>
        <w:rPr>
          <w:sz w:val="24"/>
          <w:szCs w:val="24"/>
        </w:rPr>
      </w:pPr>
      <w:r w:rsidDel="00000000" w:rsidR="00000000" w:rsidRPr="00000000">
        <w:rPr>
          <w:rtl w:val="0"/>
        </w:rPr>
      </w:r>
    </w:p>
    <w:p w:rsidR="00000000" w:rsidDel="00000000" w:rsidP="00000000" w:rsidRDefault="00000000" w:rsidRPr="00000000" w14:paraId="0000000C">
      <w:pPr>
        <w:pStyle w:val="Heading1"/>
        <w:numPr>
          <w:ilvl w:val="0"/>
          <w:numId w:val="10"/>
        </w:numPr>
        <w:tabs>
          <w:tab w:val="left" w:leader="none" w:pos="660"/>
        </w:tabs>
        <w:spacing w:line="360" w:lineRule="auto"/>
        <w:ind w:left="720" w:hanging="360"/>
        <w:rPr/>
      </w:pPr>
      <w:bookmarkStart w:colFirst="0" w:colLast="0" w:name="_heading=h.eu5mwreo1ftw" w:id="0"/>
      <w:bookmarkEnd w:id="0"/>
      <w:r w:rsidDel="00000000" w:rsidR="00000000" w:rsidRPr="00000000">
        <w:rPr>
          <w:rtl w:val="0"/>
        </w:rPr>
        <w:t xml:space="preserve">OBJETO</w:t>
      </w:r>
    </w:p>
    <w:p w:rsidR="00000000" w:rsidDel="00000000" w:rsidP="00000000" w:rsidRDefault="00000000" w:rsidRPr="00000000" w14:paraId="0000000D">
      <w:pPr>
        <w:tabs>
          <w:tab w:val="left" w:leader="none" w:pos="660"/>
        </w:tabs>
        <w:spacing w:line="360" w:lineRule="auto"/>
        <w:jc w:val="both"/>
        <w:rPr>
          <w:sz w:val="24"/>
          <w:szCs w:val="24"/>
        </w:rPr>
      </w:pPr>
      <w:r w:rsidDel="00000000" w:rsidR="00000000" w:rsidRPr="00000000">
        <w:rPr>
          <w:sz w:val="24"/>
          <w:szCs w:val="24"/>
          <w:rtl w:val="0"/>
        </w:rPr>
        <w:tab/>
        <w:t xml:space="preserve">O objeto deste Edital é credenciar Organizações da Sociedade Civil (OSC's), sem fins lucrativos, cujo objeto social contemple possíveis e futuras parcerias que atendam as juventudes da cidade de Niterói em atividades e projetos voltados ou vinculados a serviços de educação, saúde e assistência social, mediante dispensa de Chamamento Público junto ao Município de Niterói/RJ, por meio da Coordenadoria de Políticas Públicas para a Juventudes (CPPJ), conforme o art.30, inciso VI, da Lei Federal n° 13.019 de 31 de julho de 2014.</w:t>
      </w:r>
    </w:p>
    <w:p w:rsidR="00000000" w:rsidDel="00000000" w:rsidP="00000000" w:rsidRDefault="00000000" w:rsidRPr="00000000" w14:paraId="0000000E">
      <w:pPr>
        <w:tabs>
          <w:tab w:val="left" w:leader="none" w:pos="660"/>
        </w:tabs>
        <w:spacing w:line="360" w:lineRule="auto"/>
        <w:rPr>
          <w:sz w:val="24"/>
          <w:szCs w:val="24"/>
        </w:rPr>
      </w:pPr>
      <w:r w:rsidDel="00000000" w:rsidR="00000000" w:rsidRPr="00000000">
        <w:rPr>
          <w:rtl w:val="0"/>
        </w:rPr>
      </w:r>
    </w:p>
    <w:p w:rsidR="00000000" w:rsidDel="00000000" w:rsidP="00000000" w:rsidRDefault="00000000" w:rsidRPr="00000000" w14:paraId="0000000F">
      <w:pPr>
        <w:tabs>
          <w:tab w:val="left" w:leader="none" w:pos="660"/>
        </w:tabs>
        <w:spacing w:line="360" w:lineRule="auto"/>
        <w:rPr>
          <w:sz w:val="24"/>
          <w:szCs w:val="24"/>
        </w:rPr>
      </w:pPr>
      <w:r w:rsidDel="00000000" w:rsidR="00000000" w:rsidRPr="00000000">
        <w:rPr>
          <w:rtl w:val="0"/>
        </w:rPr>
      </w:r>
    </w:p>
    <w:p w:rsidR="00000000" w:rsidDel="00000000" w:rsidP="00000000" w:rsidRDefault="00000000" w:rsidRPr="00000000" w14:paraId="00000010">
      <w:pPr>
        <w:pStyle w:val="Heading1"/>
        <w:numPr>
          <w:ilvl w:val="0"/>
          <w:numId w:val="10"/>
        </w:numPr>
        <w:tabs>
          <w:tab w:val="left" w:leader="none" w:pos="701"/>
        </w:tabs>
        <w:spacing w:line="360" w:lineRule="auto"/>
        <w:ind w:left="720" w:hanging="360"/>
        <w:rPr/>
      </w:pPr>
      <w:bookmarkStart w:colFirst="0" w:colLast="0" w:name="_heading=h.a9s7aqhr8i5b" w:id="1"/>
      <w:bookmarkEnd w:id="1"/>
      <w:r w:rsidDel="00000000" w:rsidR="00000000" w:rsidRPr="00000000">
        <w:rPr>
          <w:rtl w:val="0"/>
        </w:rPr>
        <w:t xml:space="preserve">CONDIÇÕES DE PARTICIPAÇÃO</w:t>
      </w:r>
    </w:p>
    <w:p w:rsidR="00000000" w:rsidDel="00000000" w:rsidP="00000000" w:rsidRDefault="00000000" w:rsidRPr="00000000" w14:paraId="00000011">
      <w:pPr>
        <w:tabs>
          <w:tab w:val="left" w:leader="none" w:pos="660"/>
        </w:tabs>
        <w:spacing w:line="360" w:lineRule="auto"/>
        <w:jc w:val="both"/>
        <w:rPr>
          <w:sz w:val="24"/>
          <w:szCs w:val="24"/>
          <w:vertAlign w:val="baseline"/>
        </w:rPr>
      </w:pPr>
      <w:r w:rsidDel="00000000" w:rsidR="00000000" w:rsidRPr="00000000">
        <w:rPr>
          <w:sz w:val="24"/>
          <w:szCs w:val="24"/>
          <w:rtl w:val="0"/>
        </w:rPr>
        <w:tab/>
        <w:t xml:space="preserve">O</w:t>
      </w:r>
      <w:r w:rsidDel="00000000" w:rsidR="00000000" w:rsidRPr="00000000">
        <w:rPr>
          <w:sz w:val="24"/>
          <w:szCs w:val="24"/>
          <w:vertAlign w:val="baseline"/>
          <w:rtl w:val="0"/>
        </w:rPr>
        <w:t xml:space="preserve"> objeto deste Edital é credenciar Organizações da Sociedade Civil (OSC's), sem fins lucrativos, cujo objeto social contemple possíveis e futuras parcerias que atendam as juventudes da cidade de Niterói, mediante dispensa de Chamamento Público junto ao Município de Niterói/RJ, por meio da Coordenadoria de Políticas Públicas para a Juventudes (CPPJ), de modo a atender a exigência do inciso VI, do art.30, da Lei Federal n° 13.019 de 31 de julho de 2014.</w:t>
      </w:r>
    </w:p>
    <w:p w:rsidR="00000000" w:rsidDel="00000000" w:rsidP="00000000" w:rsidRDefault="00000000" w:rsidRPr="00000000" w14:paraId="00000012">
      <w:pPr>
        <w:tabs>
          <w:tab w:val="left" w:leader="none" w:pos="660"/>
        </w:tabs>
        <w:spacing w:line="360" w:lineRule="auto"/>
        <w:jc w:val="both"/>
        <w:rPr>
          <w:sz w:val="24"/>
          <w:szCs w:val="24"/>
        </w:rPr>
      </w:pPr>
      <w:r w:rsidDel="00000000" w:rsidR="00000000" w:rsidRPr="00000000">
        <w:rPr>
          <w:rtl w:val="0"/>
        </w:rPr>
      </w:r>
    </w:p>
    <w:p w:rsidR="00000000" w:rsidDel="00000000" w:rsidP="00000000" w:rsidRDefault="00000000" w:rsidRPr="00000000" w14:paraId="00000013">
      <w:pPr>
        <w:numPr>
          <w:ilvl w:val="0"/>
          <w:numId w:val="4"/>
        </w:numPr>
        <w:tabs>
          <w:tab w:val="left" w:leader="none" w:pos="809"/>
        </w:tabs>
        <w:spacing w:line="360" w:lineRule="auto"/>
        <w:ind w:left="720" w:hanging="360"/>
        <w:jc w:val="both"/>
        <w:rPr>
          <w:sz w:val="24"/>
          <w:szCs w:val="24"/>
        </w:rPr>
      </w:pPr>
      <w:r w:rsidDel="00000000" w:rsidR="00000000" w:rsidRPr="00000000">
        <w:rPr>
          <w:sz w:val="24"/>
          <w:szCs w:val="24"/>
          <w:rtl w:val="0"/>
        </w:rPr>
        <w:t xml:space="preserve">P</w:t>
      </w:r>
      <w:r w:rsidDel="00000000" w:rsidR="00000000" w:rsidRPr="00000000">
        <w:rPr>
          <w:sz w:val="24"/>
          <w:szCs w:val="24"/>
          <w:vertAlign w:val="baseline"/>
          <w:rtl w:val="0"/>
        </w:rPr>
        <w:t xml:space="preserve">ara os fins deste edital, considera</w:t>
      </w:r>
      <w:r w:rsidDel="00000000" w:rsidR="00000000" w:rsidRPr="00000000">
        <w:rPr>
          <w:sz w:val="24"/>
          <w:szCs w:val="24"/>
          <w:rtl w:val="0"/>
        </w:rPr>
        <w:t xml:space="preserve">m</w:t>
      </w:r>
      <w:r w:rsidDel="00000000" w:rsidR="00000000" w:rsidRPr="00000000">
        <w:rPr>
          <w:sz w:val="24"/>
          <w:szCs w:val="24"/>
          <w:vertAlign w:val="baseline"/>
          <w:rtl w:val="0"/>
        </w:rPr>
        <w:t xml:space="preserve">-se OSC's as pessoas jurídicas que se enquadram nas definições do artigo 2°, inciso I, da Lei Federal n° 13.019/2014, com a redação dada pela Lei Federal n° 13.204/2015</w:t>
      </w:r>
      <w:r w:rsidDel="00000000" w:rsidR="00000000" w:rsidRPr="00000000">
        <w:rPr>
          <w:sz w:val="24"/>
          <w:szCs w:val="24"/>
          <w:rtl w:val="0"/>
        </w:rPr>
        <w:t xml:space="preserve">;</w:t>
      </w:r>
    </w:p>
    <w:p w:rsidR="00000000" w:rsidDel="00000000" w:rsidP="00000000" w:rsidRDefault="00000000" w:rsidRPr="00000000" w14:paraId="00000014">
      <w:pPr>
        <w:numPr>
          <w:ilvl w:val="0"/>
          <w:numId w:val="4"/>
        </w:numPr>
        <w:tabs>
          <w:tab w:val="left" w:leader="none" w:pos="809"/>
        </w:tabs>
        <w:spacing w:line="360" w:lineRule="auto"/>
        <w:ind w:left="720" w:hanging="360"/>
        <w:jc w:val="both"/>
        <w:rPr>
          <w:sz w:val="24"/>
          <w:szCs w:val="24"/>
        </w:rPr>
      </w:pPr>
      <w:r w:rsidDel="00000000" w:rsidR="00000000" w:rsidRPr="00000000">
        <w:rPr>
          <w:sz w:val="24"/>
          <w:szCs w:val="24"/>
          <w:vertAlign w:val="baseline"/>
          <w:rtl w:val="0"/>
        </w:rPr>
        <w:t xml:space="preserve">Poderão participar do processo de credenciamento, junto a Coordenadoria de Políticas Públicas para a Juventude, as OSC's, sem fins econômicos/lucrativos, que atendam aos requisitos do art. 2°, I, da Lei 13.019/2014.e as demais condições deste edital</w:t>
      </w:r>
      <w:r w:rsidDel="00000000" w:rsidR="00000000" w:rsidRPr="00000000">
        <w:rPr>
          <w:sz w:val="24"/>
          <w:szCs w:val="24"/>
          <w:rtl w:val="0"/>
        </w:rPr>
        <w:t xml:space="preserve">;</w:t>
      </w:r>
    </w:p>
    <w:p w:rsidR="00000000" w:rsidDel="00000000" w:rsidP="00000000" w:rsidRDefault="00000000" w:rsidRPr="00000000" w14:paraId="00000015">
      <w:pPr>
        <w:numPr>
          <w:ilvl w:val="0"/>
          <w:numId w:val="4"/>
        </w:numPr>
        <w:tabs>
          <w:tab w:val="left" w:leader="none" w:pos="809"/>
        </w:tabs>
        <w:spacing w:line="360" w:lineRule="auto"/>
        <w:ind w:left="720" w:hanging="360"/>
        <w:jc w:val="both"/>
        <w:rPr>
          <w:sz w:val="24"/>
          <w:szCs w:val="24"/>
        </w:rPr>
      </w:pPr>
      <w:r w:rsidDel="00000000" w:rsidR="00000000" w:rsidRPr="00000000">
        <w:rPr>
          <w:sz w:val="24"/>
          <w:szCs w:val="24"/>
          <w:vertAlign w:val="baseline"/>
          <w:rtl w:val="0"/>
        </w:rPr>
        <w:t xml:space="preserve">As instituições interessadas, deverão apresentar requerimento de credenciamento acompanhado de toda a documentação elencada no item 3 do presente instrumento convocatório, junto a Coordenadoria de Políticas Públicas para a Juventude, através do </w:t>
      </w:r>
      <w:r w:rsidDel="00000000" w:rsidR="00000000" w:rsidRPr="00000000">
        <w:rPr>
          <w:sz w:val="24"/>
          <w:szCs w:val="24"/>
          <w:rtl w:val="0"/>
        </w:rPr>
        <w:t xml:space="preserve">e-mail ou presencialmente em envelope lacrado </w:t>
      </w:r>
      <w:r w:rsidDel="00000000" w:rsidR="00000000" w:rsidRPr="00000000">
        <w:rPr>
          <w:sz w:val="24"/>
          <w:szCs w:val="24"/>
          <w:vertAlign w:val="baseline"/>
          <w:rtl w:val="0"/>
        </w:rPr>
        <w:t xml:space="preserve">no período compreen</w:t>
      </w:r>
      <w:r w:rsidDel="00000000" w:rsidR="00000000" w:rsidRPr="00000000">
        <w:rPr>
          <w:sz w:val="24"/>
          <w:szCs w:val="24"/>
          <w:vertAlign w:val="baseline"/>
          <w:rtl w:val="0"/>
        </w:rPr>
        <w:t xml:space="preserve">dido entre os dias</w:t>
      </w:r>
      <w:r w:rsidDel="00000000" w:rsidR="00000000" w:rsidRPr="00000000">
        <w:rPr>
          <w:sz w:val="24"/>
          <w:szCs w:val="24"/>
          <w:rtl w:val="0"/>
        </w:rPr>
        <w:t xml:space="preserve"> </w:t>
      </w:r>
      <w:r w:rsidDel="00000000" w:rsidR="00000000" w:rsidRPr="00000000">
        <w:rPr>
          <w:sz w:val="24"/>
          <w:szCs w:val="24"/>
          <w:rtl w:val="0"/>
        </w:rPr>
        <w:t xml:space="preserve">15/12/2023 à 15/01/2024</w:t>
      </w:r>
      <w:r w:rsidDel="00000000" w:rsidR="00000000" w:rsidRPr="00000000">
        <w:rPr>
          <w:sz w:val="24"/>
          <w:szCs w:val="24"/>
          <w:rtl w:val="0"/>
        </w:rPr>
        <w:t xml:space="preserve">.</w:t>
      </w:r>
      <w:r w:rsidDel="00000000" w:rsidR="00000000" w:rsidRPr="00000000">
        <w:rPr>
          <w:sz w:val="24"/>
          <w:szCs w:val="24"/>
          <w:vertAlign w:val="baseline"/>
          <w:rtl w:val="0"/>
        </w:rPr>
        <w:t xml:space="preserve"> Possíveis esclarecimentos podem dirigir-se </w:t>
      </w:r>
      <w:r w:rsidDel="00000000" w:rsidR="00000000" w:rsidRPr="00000000">
        <w:rPr>
          <w:sz w:val="24"/>
          <w:szCs w:val="24"/>
          <w:rtl w:val="0"/>
        </w:rPr>
        <w:t xml:space="preserve">à sede</w:t>
      </w:r>
      <w:r w:rsidDel="00000000" w:rsidR="00000000" w:rsidRPr="00000000">
        <w:rPr>
          <w:sz w:val="24"/>
          <w:szCs w:val="24"/>
          <w:vertAlign w:val="baseline"/>
          <w:rtl w:val="0"/>
        </w:rPr>
        <w:t xml:space="preserve"> da Coordenadoria de Políticas Públicas para a Juventude localizada nesta cidade, Rua Almirante  Teffé,  632,  Centro.  </w:t>
      </w:r>
      <w:r w:rsidDel="00000000" w:rsidR="00000000" w:rsidRPr="00000000">
        <w:rPr>
          <w:sz w:val="24"/>
          <w:szCs w:val="24"/>
          <w:rtl w:val="0"/>
        </w:rPr>
        <w:t xml:space="preserve">De segunda à sexta-feira úteis, </w:t>
      </w:r>
      <w:r w:rsidDel="00000000" w:rsidR="00000000" w:rsidRPr="00000000">
        <w:rPr>
          <w:sz w:val="24"/>
          <w:szCs w:val="24"/>
          <w:vertAlign w:val="baseline"/>
          <w:rtl w:val="0"/>
        </w:rPr>
        <w:t xml:space="preserve">das </w:t>
      </w:r>
      <w:r w:rsidDel="00000000" w:rsidR="00000000" w:rsidRPr="00000000">
        <w:rPr>
          <w:sz w:val="24"/>
          <w:szCs w:val="24"/>
          <w:rtl w:val="0"/>
        </w:rPr>
        <w:t xml:space="preserve">10h00min</w:t>
      </w:r>
      <w:r w:rsidDel="00000000" w:rsidR="00000000" w:rsidRPr="00000000">
        <w:rPr>
          <w:sz w:val="24"/>
          <w:szCs w:val="24"/>
          <w:vertAlign w:val="baseline"/>
          <w:rtl w:val="0"/>
        </w:rPr>
        <w:t xml:space="preserve"> </w:t>
      </w:r>
      <w:r w:rsidDel="00000000" w:rsidR="00000000" w:rsidRPr="00000000">
        <w:rPr>
          <w:sz w:val="24"/>
          <w:szCs w:val="24"/>
          <w:rtl w:val="0"/>
        </w:rPr>
        <w:t xml:space="preserve">à</w:t>
      </w:r>
      <w:r w:rsidDel="00000000" w:rsidR="00000000" w:rsidRPr="00000000">
        <w:rPr>
          <w:sz w:val="24"/>
          <w:szCs w:val="24"/>
          <w:vertAlign w:val="baseline"/>
          <w:rtl w:val="0"/>
        </w:rPr>
        <w:t xml:space="preserve">s </w:t>
      </w:r>
      <w:r w:rsidDel="00000000" w:rsidR="00000000" w:rsidRPr="00000000">
        <w:rPr>
          <w:sz w:val="24"/>
          <w:szCs w:val="24"/>
          <w:rtl w:val="0"/>
        </w:rPr>
        <w:t xml:space="preserve">16h00min</w:t>
      </w:r>
      <w:r w:rsidDel="00000000" w:rsidR="00000000" w:rsidRPr="00000000">
        <w:rPr>
          <w:sz w:val="24"/>
          <w:szCs w:val="24"/>
          <w:vertAlign w:val="baseline"/>
          <w:rtl w:val="0"/>
        </w:rPr>
        <w:t xml:space="preserve">, de segunda </w:t>
      </w:r>
      <w:r w:rsidDel="00000000" w:rsidR="00000000" w:rsidRPr="00000000">
        <w:rPr>
          <w:sz w:val="24"/>
          <w:szCs w:val="24"/>
          <w:rtl w:val="0"/>
        </w:rPr>
        <w:t xml:space="preserve">à</w:t>
      </w:r>
      <w:r w:rsidDel="00000000" w:rsidR="00000000" w:rsidRPr="00000000">
        <w:rPr>
          <w:sz w:val="24"/>
          <w:szCs w:val="24"/>
          <w:vertAlign w:val="baseline"/>
          <w:rtl w:val="0"/>
        </w:rPr>
        <w:t xml:space="preserve"> sexta-feira ou enviar e-mail para </w:t>
      </w:r>
      <w:hyperlink r:id="rId7">
        <w:r w:rsidDel="00000000" w:rsidR="00000000" w:rsidRPr="00000000">
          <w:rPr>
            <w:color w:val="1155cc"/>
            <w:sz w:val="24"/>
            <w:szCs w:val="24"/>
            <w:u w:val="single"/>
            <w:vertAlign w:val="baseline"/>
            <w:rtl w:val="0"/>
          </w:rPr>
          <w:t xml:space="preserve">niteroi.cppj@gmail.com</w:t>
        </w:r>
      </w:hyperlink>
      <w:r w:rsidDel="00000000" w:rsidR="00000000" w:rsidRPr="00000000">
        <w:rPr>
          <w:sz w:val="24"/>
          <w:szCs w:val="24"/>
          <w:vertAlign w:val="baseline"/>
          <w:rtl w:val="0"/>
        </w:rPr>
        <w:t xml:space="preserve"> com o assunto </w:t>
      </w:r>
      <w:r w:rsidDel="00000000" w:rsidR="00000000" w:rsidRPr="00000000">
        <w:rPr>
          <w:sz w:val="24"/>
          <w:szCs w:val="24"/>
          <w:rtl w:val="0"/>
        </w:rPr>
        <w:t xml:space="preserve">“Edital de Credenciamento SEMUG/CPPJ 002/2023”;</w:t>
      </w:r>
    </w:p>
    <w:p w:rsidR="00000000" w:rsidDel="00000000" w:rsidP="00000000" w:rsidRDefault="00000000" w:rsidRPr="00000000" w14:paraId="00000016">
      <w:pPr>
        <w:numPr>
          <w:ilvl w:val="0"/>
          <w:numId w:val="4"/>
        </w:numPr>
        <w:tabs>
          <w:tab w:val="left" w:leader="none" w:pos="809"/>
        </w:tabs>
        <w:spacing w:line="360" w:lineRule="auto"/>
        <w:ind w:left="720" w:hanging="360"/>
        <w:jc w:val="both"/>
        <w:rPr>
          <w:sz w:val="24"/>
          <w:szCs w:val="24"/>
        </w:rPr>
      </w:pPr>
      <w:r w:rsidDel="00000000" w:rsidR="00000000" w:rsidRPr="00000000">
        <w:rPr>
          <w:sz w:val="24"/>
          <w:szCs w:val="24"/>
          <w:vertAlign w:val="baseline"/>
          <w:rtl w:val="0"/>
        </w:rPr>
        <w:t xml:space="preserve">É vedada a participação neste credenciamento de instituições que se encontrarem em ocorrência das vedações previstas no art. 39 da Lei N° 13.019/2014</w:t>
      </w:r>
      <w:r w:rsidDel="00000000" w:rsidR="00000000" w:rsidRPr="00000000">
        <w:rPr>
          <w:sz w:val="24"/>
          <w:szCs w:val="24"/>
          <w:rtl w:val="0"/>
        </w:rPr>
        <w:t xml:space="preserve">;</w:t>
      </w:r>
    </w:p>
    <w:p w:rsidR="00000000" w:rsidDel="00000000" w:rsidP="00000000" w:rsidRDefault="00000000" w:rsidRPr="00000000" w14:paraId="00000017">
      <w:pPr>
        <w:numPr>
          <w:ilvl w:val="0"/>
          <w:numId w:val="4"/>
        </w:numPr>
        <w:tabs>
          <w:tab w:val="left" w:leader="none" w:pos="809"/>
        </w:tabs>
        <w:spacing w:line="360" w:lineRule="auto"/>
        <w:ind w:left="720" w:hanging="360"/>
        <w:jc w:val="both"/>
        <w:rPr>
          <w:sz w:val="24"/>
          <w:szCs w:val="24"/>
        </w:rPr>
      </w:pPr>
      <w:r w:rsidDel="00000000" w:rsidR="00000000" w:rsidRPr="00000000">
        <w:rPr>
          <w:sz w:val="24"/>
          <w:szCs w:val="24"/>
          <w:vertAlign w:val="baseline"/>
          <w:rtl w:val="0"/>
        </w:rPr>
        <w:t xml:space="preserve">Após finalizado o prazo estipulado para entrega de documentação elencada no item 3 do presente instrumento convocatório, a Coordenadoria de Políticas Públicas para a Juventude deverá publicar os nomes das instituições que tiveram o credenciamento deferido, no diário oficial, válido pelo período de </w:t>
      </w:r>
      <w:r w:rsidDel="00000000" w:rsidR="00000000" w:rsidRPr="00000000">
        <w:rPr>
          <w:sz w:val="24"/>
          <w:szCs w:val="24"/>
          <w:rtl w:val="0"/>
        </w:rPr>
        <w:t xml:space="preserve">12 </w:t>
      </w:r>
      <w:r w:rsidDel="00000000" w:rsidR="00000000" w:rsidRPr="00000000">
        <w:rPr>
          <w:sz w:val="24"/>
          <w:szCs w:val="24"/>
          <w:vertAlign w:val="baseline"/>
          <w:rtl w:val="0"/>
        </w:rPr>
        <w:t xml:space="preserve">(</w:t>
      </w:r>
      <w:r w:rsidDel="00000000" w:rsidR="00000000" w:rsidRPr="00000000">
        <w:rPr>
          <w:sz w:val="24"/>
          <w:szCs w:val="24"/>
          <w:rtl w:val="0"/>
        </w:rPr>
        <w:t xml:space="preserve">doze</w:t>
      </w:r>
      <w:r w:rsidDel="00000000" w:rsidR="00000000" w:rsidRPr="00000000">
        <w:rPr>
          <w:sz w:val="24"/>
          <w:szCs w:val="24"/>
          <w:vertAlign w:val="baseline"/>
          <w:rtl w:val="0"/>
        </w:rPr>
        <w:t xml:space="preserve"> meses) a contar da data da publicação</w:t>
      </w:r>
      <w:r w:rsidDel="00000000" w:rsidR="00000000" w:rsidRPr="00000000">
        <w:rPr>
          <w:sz w:val="24"/>
          <w:szCs w:val="24"/>
          <w:rtl w:val="0"/>
        </w:rPr>
        <w:t xml:space="preserve">;</w:t>
      </w:r>
    </w:p>
    <w:p w:rsidR="00000000" w:rsidDel="00000000" w:rsidP="00000000" w:rsidRDefault="00000000" w:rsidRPr="00000000" w14:paraId="00000018">
      <w:pPr>
        <w:numPr>
          <w:ilvl w:val="0"/>
          <w:numId w:val="4"/>
        </w:numPr>
        <w:tabs>
          <w:tab w:val="left" w:leader="none" w:pos="809"/>
        </w:tabs>
        <w:spacing w:line="360" w:lineRule="auto"/>
        <w:ind w:left="720" w:hanging="360"/>
        <w:jc w:val="both"/>
        <w:rPr>
          <w:sz w:val="24"/>
          <w:szCs w:val="24"/>
        </w:rPr>
      </w:pPr>
      <w:r w:rsidDel="00000000" w:rsidR="00000000" w:rsidRPr="00000000">
        <w:rPr>
          <w:sz w:val="24"/>
          <w:szCs w:val="24"/>
          <w:vertAlign w:val="baseline"/>
          <w:rtl w:val="0"/>
        </w:rPr>
        <w:t xml:space="preserve">A validade do credenciamento está condicionada a manutenção regular da documentação apresentada, principalmente das certidões negativas ou certidão positiva com efeito negativo</w:t>
      </w:r>
      <w:r w:rsidDel="00000000" w:rsidR="00000000" w:rsidRPr="00000000">
        <w:rPr>
          <w:sz w:val="24"/>
          <w:szCs w:val="24"/>
          <w:rtl w:val="0"/>
        </w:rPr>
        <w:t xml:space="preserve">;</w:t>
      </w:r>
    </w:p>
    <w:p w:rsidR="00000000" w:rsidDel="00000000" w:rsidP="00000000" w:rsidRDefault="00000000" w:rsidRPr="00000000" w14:paraId="00000019">
      <w:pPr>
        <w:numPr>
          <w:ilvl w:val="0"/>
          <w:numId w:val="4"/>
        </w:numPr>
        <w:tabs>
          <w:tab w:val="left" w:leader="none" w:pos="809"/>
        </w:tabs>
        <w:spacing w:line="360" w:lineRule="auto"/>
        <w:ind w:left="720" w:hanging="360"/>
        <w:jc w:val="both"/>
        <w:rPr>
          <w:sz w:val="24"/>
          <w:szCs w:val="24"/>
        </w:rPr>
      </w:pPr>
      <w:r w:rsidDel="00000000" w:rsidR="00000000" w:rsidRPr="00000000">
        <w:rPr>
          <w:sz w:val="24"/>
          <w:szCs w:val="24"/>
          <w:vertAlign w:val="baseline"/>
          <w:rtl w:val="0"/>
        </w:rPr>
        <w:t xml:space="preserve">Quando da realização de apresentação de propostas e planos de trabalho, serão exigidos documentos atualizados, caso estejam vencidos</w:t>
      </w:r>
      <w:r w:rsidDel="00000000" w:rsidR="00000000" w:rsidRPr="00000000">
        <w:rPr>
          <w:sz w:val="24"/>
          <w:szCs w:val="24"/>
          <w:rtl w:val="0"/>
        </w:rPr>
        <w:t xml:space="preserve">;</w:t>
      </w:r>
    </w:p>
    <w:p w:rsidR="00000000" w:rsidDel="00000000" w:rsidP="00000000" w:rsidRDefault="00000000" w:rsidRPr="00000000" w14:paraId="0000001A">
      <w:pPr>
        <w:numPr>
          <w:ilvl w:val="0"/>
          <w:numId w:val="4"/>
        </w:numPr>
        <w:tabs>
          <w:tab w:val="left" w:leader="none" w:pos="809"/>
        </w:tabs>
        <w:spacing w:line="360" w:lineRule="auto"/>
        <w:ind w:left="720" w:hanging="360"/>
        <w:jc w:val="both"/>
        <w:rPr>
          <w:sz w:val="24"/>
          <w:szCs w:val="24"/>
        </w:rPr>
      </w:pPr>
      <w:r w:rsidDel="00000000" w:rsidR="00000000" w:rsidRPr="00000000">
        <w:rPr>
          <w:sz w:val="24"/>
          <w:szCs w:val="24"/>
          <w:rtl w:val="0"/>
        </w:rPr>
        <w:t xml:space="preserve">O </w:t>
      </w:r>
      <w:r w:rsidDel="00000000" w:rsidR="00000000" w:rsidRPr="00000000">
        <w:rPr>
          <w:sz w:val="24"/>
          <w:szCs w:val="24"/>
          <w:vertAlign w:val="baseline"/>
          <w:rtl w:val="0"/>
        </w:rPr>
        <w:t xml:space="preserve">credenciamento poderá ser cassado, tempestivamente, caso apresente pendências na documentação apresentada pelas Organizações da Sociedade Civil (OSC).</w:t>
      </w:r>
    </w:p>
    <w:p w:rsidR="00000000" w:rsidDel="00000000" w:rsidP="00000000" w:rsidRDefault="00000000" w:rsidRPr="00000000" w14:paraId="0000001B">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1C">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1D">
      <w:pPr>
        <w:pStyle w:val="Heading1"/>
        <w:numPr>
          <w:ilvl w:val="0"/>
          <w:numId w:val="10"/>
        </w:numPr>
        <w:tabs>
          <w:tab w:val="left" w:leader="none" w:pos="701"/>
        </w:tabs>
        <w:spacing w:line="360" w:lineRule="auto"/>
        <w:ind w:left="720" w:hanging="360"/>
        <w:rPr/>
      </w:pPr>
      <w:bookmarkStart w:colFirst="0" w:colLast="0" w:name="_heading=h.mb9ripcwrw80" w:id="2"/>
      <w:bookmarkEnd w:id="2"/>
      <w:r w:rsidDel="00000000" w:rsidR="00000000" w:rsidRPr="00000000">
        <w:rPr>
          <w:rtl w:val="0"/>
        </w:rPr>
        <w:t xml:space="preserve">DOCUMENTAÇÃO NECESSÁRIA PARA O CREDENCIAMENTO</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1"/>
        </w:tabs>
        <w:spacing w:after="0" w:before="0" w:line="360" w:lineRule="auto"/>
        <w:ind w:left="0" w:right="0" w:firstLine="0"/>
        <w:jc w:val="both"/>
        <w:rPr>
          <w:sz w:val="24"/>
          <w:szCs w:val="24"/>
        </w:rPr>
      </w:pPr>
      <w:r w:rsidDel="00000000" w:rsidR="00000000" w:rsidRPr="00000000">
        <w:rPr>
          <w:sz w:val="24"/>
          <w:szCs w:val="24"/>
          <w:rtl w:val="0"/>
        </w:rPr>
        <w:tab/>
      </w:r>
      <w:r w:rsidDel="00000000" w:rsidR="00000000" w:rsidRPr="00000000">
        <w:rPr>
          <w:sz w:val="24"/>
          <w:szCs w:val="24"/>
          <w:vertAlign w:val="baseline"/>
          <w:rtl w:val="0"/>
        </w:rPr>
        <w:t xml:space="preserve">O credenciamento da entidade será feito mediante requerimento encaminhado ao titular da Coordenadoria, em conformidade com o Anexo I deste edital, bem como todas as documentações necessárias para formalizar o credenciamento, sendo elas:</w:t>
      </w:r>
      <w:r w:rsidDel="00000000" w:rsidR="00000000" w:rsidRPr="00000000">
        <w:rPr>
          <w:rtl w:val="0"/>
        </w:rPr>
      </w:r>
    </w:p>
    <w:p w:rsidR="00000000" w:rsidDel="00000000" w:rsidP="00000000" w:rsidRDefault="00000000" w:rsidRPr="00000000" w14:paraId="0000001F">
      <w:pPr>
        <w:tabs>
          <w:tab w:val="left" w:leader="none" w:pos="461"/>
        </w:tabs>
        <w:spacing w:line="360" w:lineRule="auto"/>
        <w:jc w:val="both"/>
        <w:rPr>
          <w:sz w:val="24"/>
          <w:szCs w:val="24"/>
        </w:rPr>
      </w:pPr>
      <w:r w:rsidDel="00000000" w:rsidR="00000000" w:rsidRPr="00000000">
        <w:rPr>
          <w:rtl w:val="0"/>
        </w:rPr>
      </w:r>
    </w:p>
    <w:p w:rsidR="00000000" w:rsidDel="00000000" w:rsidP="00000000" w:rsidRDefault="00000000" w:rsidRPr="00000000" w14:paraId="00000020">
      <w:pPr>
        <w:numPr>
          <w:ilvl w:val="0"/>
          <w:numId w:val="6"/>
        </w:numPr>
        <w:tabs>
          <w:tab w:val="left" w:leader="none" w:pos="461"/>
        </w:tabs>
        <w:spacing w:line="360" w:lineRule="auto"/>
        <w:ind w:left="720" w:hanging="360"/>
        <w:jc w:val="both"/>
        <w:rPr>
          <w:sz w:val="24"/>
          <w:szCs w:val="24"/>
        </w:rPr>
      </w:pPr>
      <w:r w:rsidDel="00000000" w:rsidR="00000000" w:rsidRPr="00000000">
        <w:rPr>
          <w:sz w:val="24"/>
          <w:szCs w:val="24"/>
          <w:vertAlign w:val="baseline"/>
          <w:rtl w:val="0"/>
        </w:rPr>
        <w:t xml:space="preserve">Cópia legível (autenticada em cartório) das normas de organização interna, em conformidade com as exigências previstas no art. 33 da Lei 3.019/2014</w:t>
      </w:r>
      <w:r w:rsidDel="00000000" w:rsidR="00000000" w:rsidRPr="00000000">
        <w:rPr>
          <w:sz w:val="24"/>
          <w:szCs w:val="24"/>
          <w:rtl w:val="0"/>
        </w:rPr>
        <w:t xml:space="preserve">;</w:t>
      </w:r>
    </w:p>
    <w:p w:rsidR="00000000" w:rsidDel="00000000" w:rsidP="00000000" w:rsidRDefault="00000000" w:rsidRPr="00000000" w14:paraId="00000021">
      <w:pPr>
        <w:numPr>
          <w:ilvl w:val="0"/>
          <w:numId w:val="6"/>
        </w:numPr>
        <w:tabs>
          <w:tab w:val="left" w:leader="none" w:pos="461"/>
        </w:tabs>
        <w:spacing w:line="360" w:lineRule="auto"/>
        <w:ind w:left="720" w:hanging="360"/>
        <w:jc w:val="both"/>
        <w:rPr>
          <w:sz w:val="24"/>
          <w:szCs w:val="24"/>
        </w:rPr>
      </w:pPr>
      <w:r w:rsidDel="00000000" w:rsidR="00000000" w:rsidRPr="00000000">
        <w:rPr>
          <w:sz w:val="24"/>
          <w:szCs w:val="24"/>
          <w:vertAlign w:val="baseline"/>
          <w:rtl w:val="0"/>
        </w:rPr>
        <w:t xml:space="preserve">Cópia legível (autenticada em cartório) da ata de eleição e posse da atual diretoria,</w:t>
      </w:r>
      <w:r w:rsidDel="00000000" w:rsidR="00000000" w:rsidRPr="00000000">
        <w:rPr>
          <w:sz w:val="24"/>
          <w:szCs w:val="24"/>
          <w:rtl w:val="0"/>
        </w:rPr>
        <w:t xml:space="preserve"> </w:t>
      </w:r>
      <w:r w:rsidDel="00000000" w:rsidR="00000000" w:rsidRPr="00000000">
        <w:rPr>
          <w:sz w:val="24"/>
          <w:szCs w:val="24"/>
          <w:vertAlign w:val="baseline"/>
          <w:rtl w:val="0"/>
        </w:rPr>
        <w:t xml:space="preserve">registrada na forma da lei;</w:t>
      </w:r>
      <w:r w:rsidDel="00000000" w:rsidR="00000000" w:rsidRPr="00000000">
        <w:rPr>
          <w:rtl w:val="0"/>
        </w:rPr>
      </w:r>
    </w:p>
    <w:p w:rsidR="00000000" w:rsidDel="00000000" w:rsidP="00000000" w:rsidRDefault="00000000" w:rsidRPr="00000000" w14:paraId="00000022">
      <w:pPr>
        <w:numPr>
          <w:ilvl w:val="0"/>
          <w:numId w:val="6"/>
        </w:numPr>
        <w:tabs>
          <w:tab w:val="left" w:leader="none" w:pos="461"/>
        </w:tabs>
        <w:spacing w:line="360" w:lineRule="auto"/>
        <w:ind w:left="720" w:hanging="360"/>
        <w:jc w:val="both"/>
        <w:rPr>
          <w:sz w:val="24"/>
          <w:szCs w:val="24"/>
        </w:rPr>
      </w:pPr>
      <w:r w:rsidDel="00000000" w:rsidR="00000000" w:rsidRPr="00000000">
        <w:rPr>
          <w:sz w:val="24"/>
          <w:szCs w:val="24"/>
          <w:vertAlign w:val="baseline"/>
          <w:rtl w:val="0"/>
        </w:rPr>
        <w:t xml:space="preserve">Cópia legível do Comprovante· de inscrição no Cadastro Nacional de Pessoa! Jurídica (CNPJ), emitido no site oficial da Secretaria da Receita Federal do Brasil, para demonstrar que a organização da sociedade civil existe há, no mínimo, 03 (três) anos com cadastro ativo ou 05 (cinco) anos se a organização celebrante/executante, na atuação em rede;</w:t>
      </w:r>
      <w:r w:rsidDel="00000000" w:rsidR="00000000" w:rsidRPr="00000000">
        <w:rPr>
          <w:rtl w:val="0"/>
        </w:rPr>
      </w:r>
    </w:p>
    <w:p w:rsidR="00000000" w:rsidDel="00000000" w:rsidP="00000000" w:rsidRDefault="00000000" w:rsidRPr="00000000" w14:paraId="00000023">
      <w:pPr>
        <w:numPr>
          <w:ilvl w:val="0"/>
          <w:numId w:val="6"/>
        </w:numPr>
        <w:tabs>
          <w:tab w:val="left" w:leader="none" w:pos="461"/>
        </w:tabs>
        <w:spacing w:line="360" w:lineRule="auto"/>
        <w:ind w:left="720" w:hanging="360"/>
        <w:jc w:val="both"/>
        <w:rPr>
          <w:sz w:val="24"/>
          <w:szCs w:val="24"/>
        </w:rPr>
      </w:pPr>
      <w:r w:rsidDel="00000000" w:rsidR="00000000" w:rsidRPr="00000000">
        <w:rPr>
          <w:sz w:val="24"/>
          <w:szCs w:val="24"/>
          <w:vertAlign w:val="baseline"/>
          <w:rtl w:val="0"/>
        </w:rPr>
        <w:t xml:space="preserve">Cópia legível (autenticada em cartório) da Carteira de identidade ou documento equivalente e CPF do representante legal da OSC;</w:t>
      </w:r>
      <w:r w:rsidDel="00000000" w:rsidR="00000000" w:rsidRPr="00000000">
        <w:rPr>
          <w:rtl w:val="0"/>
        </w:rPr>
      </w:r>
    </w:p>
    <w:p w:rsidR="00000000" w:rsidDel="00000000" w:rsidP="00000000" w:rsidRDefault="00000000" w:rsidRPr="00000000" w14:paraId="00000024">
      <w:pPr>
        <w:numPr>
          <w:ilvl w:val="0"/>
          <w:numId w:val="6"/>
        </w:numPr>
        <w:tabs>
          <w:tab w:val="left" w:leader="none" w:pos="461"/>
        </w:tabs>
        <w:spacing w:line="360" w:lineRule="auto"/>
        <w:ind w:left="720" w:hanging="360"/>
        <w:jc w:val="both"/>
        <w:rPr>
          <w:sz w:val="24"/>
          <w:szCs w:val="24"/>
        </w:rPr>
      </w:pPr>
      <w:r w:rsidDel="00000000" w:rsidR="00000000" w:rsidRPr="00000000">
        <w:rPr>
          <w:sz w:val="24"/>
          <w:szCs w:val="24"/>
          <w:vertAlign w:val="baseline"/>
          <w:rtl w:val="0"/>
        </w:rPr>
        <w:t xml:space="preserve">Comprovação de experiência prévia que pode ser: instrumento de parcerias firmados; Relatório de atividades com comprovação das ações desenvolvidas; Publicações, pesquisas e outras formas de produção de conhecimento realizados pela OSC ou a respeito dela; Declarações de experiência prévia e de capacidade técnica;</w:t>
      </w:r>
      <w:r w:rsidDel="00000000" w:rsidR="00000000" w:rsidRPr="00000000">
        <w:rPr>
          <w:rtl w:val="0"/>
        </w:rPr>
      </w:r>
    </w:p>
    <w:p w:rsidR="00000000" w:rsidDel="00000000" w:rsidP="00000000" w:rsidRDefault="00000000" w:rsidRPr="00000000" w14:paraId="00000025">
      <w:pPr>
        <w:numPr>
          <w:ilvl w:val="0"/>
          <w:numId w:val="6"/>
        </w:numPr>
        <w:tabs>
          <w:tab w:val="left" w:leader="none" w:pos="461"/>
        </w:tabs>
        <w:spacing w:line="360" w:lineRule="auto"/>
        <w:ind w:left="720" w:hanging="360"/>
        <w:jc w:val="both"/>
        <w:rPr>
          <w:sz w:val="24"/>
          <w:szCs w:val="24"/>
        </w:rPr>
      </w:pPr>
      <w:r w:rsidDel="00000000" w:rsidR="00000000" w:rsidRPr="00000000">
        <w:rPr>
          <w:sz w:val="24"/>
          <w:szCs w:val="24"/>
          <w:vertAlign w:val="baseline"/>
          <w:rtl w:val="0"/>
        </w:rPr>
        <w:t xml:space="preserve">Último Plano de Trabalho da instituição e último relatório anual de atividades;</w:t>
      </w:r>
      <w:r w:rsidDel="00000000" w:rsidR="00000000" w:rsidRPr="00000000">
        <w:rPr>
          <w:rtl w:val="0"/>
        </w:rPr>
      </w:r>
    </w:p>
    <w:p w:rsidR="00000000" w:rsidDel="00000000" w:rsidP="00000000" w:rsidRDefault="00000000" w:rsidRPr="00000000" w14:paraId="00000026">
      <w:pPr>
        <w:numPr>
          <w:ilvl w:val="0"/>
          <w:numId w:val="6"/>
        </w:numPr>
        <w:tabs>
          <w:tab w:val="left" w:leader="none" w:pos="461"/>
        </w:tabs>
        <w:spacing w:line="360" w:lineRule="auto"/>
        <w:ind w:left="720" w:hanging="360"/>
        <w:jc w:val="both"/>
        <w:rPr>
          <w:sz w:val="24"/>
          <w:szCs w:val="24"/>
        </w:rPr>
      </w:pPr>
      <w:r w:rsidDel="00000000" w:rsidR="00000000" w:rsidRPr="00000000">
        <w:rPr>
          <w:sz w:val="24"/>
          <w:szCs w:val="24"/>
          <w:vertAlign w:val="baseline"/>
          <w:rtl w:val="0"/>
        </w:rPr>
        <w:t xml:space="preserve">Apresentação e história da OSC, com a descrição das atividades que desenvolve;</w:t>
      </w:r>
      <w:r w:rsidDel="00000000" w:rsidR="00000000" w:rsidRPr="00000000">
        <w:rPr>
          <w:rtl w:val="0"/>
        </w:rPr>
      </w:r>
    </w:p>
    <w:p w:rsidR="00000000" w:rsidDel="00000000" w:rsidP="00000000" w:rsidRDefault="00000000" w:rsidRPr="00000000" w14:paraId="00000027">
      <w:pPr>
        <w:numPr>
          <w:ilvl w:val="0"/>
          <w:numId w:val="6"/>
        </w:numPr>
        <w:tabs>
          <w:tab w:val="left" w:leader="none" w:pos="461"/>
        </w:tabs>
        <w:spacing w:line="360" w:lineRule="auto"/>
        <w:ind w:left="720" w:hanging="360"/>
        <w:jc w:val="both"/>
        <w:rPr>
          <w:sz w:val="24"/>
          <w:szCs w:val="24"/>
        </w:rPr>
      </w:pPr>
      <w:r w:rsidDel="00000000" w:rsidR="00000000" w:rsidRPr="00000000">
        <w:rPr>
          <w:sz w:val="24"/>
          <w:szCs w:val="24"/>
          <w:vertAlign w:val="baseline"/>
          <w:rtl w:val="0"/>
        </w:rPr>
        <w:t xml:space="preserve">Relação nominal atualizada dos dirigentes da organização da sociedade civil, conforme o estatuto, com endereço, telefone, endereço de correio eletrônico, número e órgão expedidor da carteira de identidade e número de registro no Cadastro de pessoas físicas</w:t>
      </w:r>
      <w:r w:rsidDel="00000000" w:rsidR="00000000" w:rsidRPr="00000000">
        <w:rPr>
          <w:sz w:val="24"/>
          <w:szCs w:val="24"/>
          <w:rtl w:val="0"/>
        </w:rPr>
        <w:t xml:space="preserve"> </w:t>
      </w:r>
      <w:r w:rsidDel="00000000" w:rsidR="00000000" w:rsidRPr="00000000">
        <w:rPr>
          <w:sz w:val="24"/>
          <w:szCs w:val="24"/>
          <w:vertAlign w:val="baseline"/>
          <w:rtl w:val="0"/>
        </w:rPr>
        <w:t xml:space="preserve">CPF de cada um deles;</w:t>
      </w:r>
      <w:r w:rsidDel="00000000" w:rsidR="00000000" w:rsidRPr="00000000">
        <w:rPr>
          <w:rtl w:val="0"/>
        </w:rPr>
      </w:r>
    </w:p>
    <w:p w:rsidR="00000000" w:rsidDel="00000000" w:rsidP="00000000" w:rsidRDefault="00000000" w:rsidRPr="00000000" w14:paraId="00000028">
      <w:pPr>
        <w:numPr>
          <w:ilvl w:val="0"/>
          <w:numId w:val="6"/>
        </w:numPr>
        <w:tabs>
          <w:tab w:val="left" w:leader="none" w:pos="461"/>
        </w:tabs>
        <w:spacing w:line="360" w:lineRule="auto"/>
        <w:ind w:left="720" w:hanging="360"/>
        <w:jc w:val="both"/>
        <w:rPr>
          <w:sz w:val="24"/>
          <w:szCs w:val="24"/>
        </w:rPr>
      </w:pPr>
      <w:r w:rsidDel="00000000" w:rsidR="00000000" w:rsidRPr="00000000">
        <w:rPr>
          <w:sz w:val="24"/>
          <w:szCs w:val="24"/>
          <w:vertAlign w:val="baseline"/>
          <w:rtl w:val="0"/>
        </w:rPr>
        <w:t xml:space="preserve">Certidões que comprovem a regularidade junto à Fazenda Nacional;</w:t>
      </w:r>
      <w:r w:rsidDel="00000000" w:rsidR="00000000" w:rsidRPr="00000000">
        <w:rPr>
          <w:rtl w:val="0"/>
        </w:rPr>
      </w:r>
    </w:p>
    <w:p w:rsidR="00000000" w:rsidDel="00000000" w:rsidP="00000000" w:rsidRDefault="00000000" w:rsidRPr="00000000" w14:paraId="00000029">
      <w:pPr>
        <w:numPr>
          <w:ilvl w:val="0"/>
          <w:numId w:val="6"/>
        </w:numPr>
        <w:tabs>
          <w:tab w:val="left" w:leader="none" w:pos="461"/>
        </w:tabs>
        <w:spacing w:line="360" w:lineRule="auto"/>
        <w:ind w:left="720" w:hanging="360"/>
        <w:jc w:val="both"/>
        <w:rPr>
          <w:sz w:val="24"/>
          <w:szCs w:val="24"/>
        </w:rPr>
      </w:pPr>
      <w:r w:rsidDel="00000000" w:rsidR="00000000" w:rsidRPr="00000000">
        <w:rPr>
          <w:sz w:val="24"/>
          <w:szCs w:val="24"/>
          <w:vertAlign w:val="baseline"/>
          <w:rtl w:val="0"/>
        </w:rPr>
        <w:t xml:space="preserve">Certidão Negativa de débitos trabalhistas;</w:t>
      </w:r>
      <w:r w:rsidDel="00000000" w:rsidR="00000000" w:rsidRPr="00000000">
        <w:rPr>
          <w:rtl w:val="0"/>
        </w:rPr>
      </w:r>
    </w:p>
    <w:p w:rsidR="00000000" w:rsidDel="00000000" w:rsidP="00000000" w:rsidRDefault="00000000" w:rsidRPr="00000000" w14:paraId="0000002A">
      <w:pPr>
        <w:numPr>
          <w:ilvl w:val="0"/>
          <w:numId w:val="6"/>
        </w:numPr>
        <w:tabs>
          <w:tab w:val="left" w:leader="none" w:pos="461"/>
        </w:tabs>
        <w:spacing w:line="360" w:lineRule="auto"/>
        <w:ind w:left="720" w:hanging="360"/>
        <w:jc w:val="both"/>
        <w:rPr>
          <w:sz w:val="24"/>
          <w:szCs w:val="24"/>
        </w:rPr>
      </w:pPr>
      <w:r w:rsidDel="00000000" w:rsidR="00000000" w:rsidRPr="00000000">
        <w:rPr>
          <w:sz w:val="24"/>
          <w:szCs w:val="24"/>
          <w:vertAlign w:val="baseline"/>
          <w:rtl w:val="0"/>
        </w:rPr>
        <w:t xml:space="preserve">Certidão de quitação plena dos tributos municipais;</w:t>
      </w:r>
      <w:r w:rsidDel="00000000" w:rsidR="00000000" w:rsidRPr="00000000">
        <w:rPr>
          <w:rtl w:val="0"/>
        </w:rPr>
      </w:r>
    </w:p>
    <w:p w:rsidR="00000000" w:rsidDel="00000000" w:rsidP="00000000" w:rsidRDefault="00000000" w:rsidRPr="00000000" w14:paraId="0000002B">
      <w:pPr>
        <w:numPr>
          <w:ilvl w:val="0"/>
          <w:numId w:val="6"/>
        </w:numPr>
        <w:tabs>
          <w:tab w:val="left" w:leader="none" w:pos="461"/>
        </w:tabs>
        <w:spacing w:line="360" w:lineRule="auto"/>
        <w:ind w:left="720" w:hanging="360"/>
        <w:jc w:val="both"/>
        <w:rPr>
          <w:sz w:val="24"/>
          <w:szCs w:val="24"/>
        </w:rPr>
      </w:pPr>
      <w:r w:rsidDel="00000000" w:rsidR="00000000" w:rsidRPr="00000000">
        <w:rPr>
          <w:sz w:val="24"/>
          <w:szCs w:val="24"/>
          <w:vertAlign w:val="baseline"/>
          <w:rtl w:val="0"/>
        </w:rPr>
        <w:t xml:space="preserve">Certidão de regularidade perante ao FGTS (Fundo de Garantia de Tempo de Serviço);</w:t>
      </w:r>
      <w:r w:rsidDel="00000000" w:rsidR="00000000" w:rsidRPr="00000000">
        <w:rPr>
          <w:rtl w:val="0"/>
        </w:rPr>
      </w:r>
    </w:p>
    <w:p w:rsidR="00000000" w:rsidDel="00000000" w:rsidP="00000000" w:rsidRDefault="00000000" w:rsidRPr="00000000" w14:paraId="0000002C">
      <w:pPr>
        <w:numPr>
          <w:ilvl w:val="0"/>
          <w:numId w:val="6"/>
        </w:numPr>
        <w:tabs>
          <w:tab w:val="left" w:leader="none" w:pos="461"/>
        </w:tabs>
        <w:spacing w:line="360" w:lineRule="auto"/>
        <w:ind w:left="720" w:hanging="360"/>
        <w:jc w:val="both"/>
        <w:rPr>
          <w:sz w:val="24"/>
          <w:szCs w:val="24"/>
        </w:rPr>
      </w:pPr>
      <w:r w:rsidDel="00000000" w:rsidR="00000000" w:rsidRPr="00000000">
        <w:rPr>
          <w:sz w:val="24"/>
          <w:szCs w:val="24"/>
          <w:vertAlign w:val="baseline"/>
          <w:rtl w:val="0"/>
        </w:rPr>
        <w:t xml:space="preserve">Cópia de documentos que comprovem que a organização da sociedade civil funciona no endereço por ela declarado, como consta de consumo ou contrato de locação;</w:t>
      </w:r>
      <w:r w:rsidDel="00000000" w:rsidR="00000000" w:rsidRPr="00000000">
        <w:rPr>
          <w:rtl w:val="0"/>
        </w:rPr>
      </w:r>
    </w:p>
    <w:p w:rsidR="00000000" w:rsidDel="00000000" w:rsidP="00000000" w:rsidRDefault="00000000" w:rsidRPr="00000000" w14:paraId="0000002D">
      <w:pPr>
        <w:numPr>
          <w:ilvl w:val="0"/>
          <w:numId w:val="6"/>
        </w:numPr>
        <w:tabs>
          <w:tab w:val="left" w:leader="none" w:pos="461"/>
        </w:tabs>
        <w:spacing w:line="360" w:lineRule="auto"/>
        <w:ind w:left="720" w:hanging="360"/>
        <w:jc w:val="both"/>
        <w:rPr>
          <w:sz w:val="24"/>
          <w:szCs w:val="24"/>
        </w:rPr>
      </w:pPr>
      <w:r w:rsidDel="00000000" w:rsidR="00000000" w:rsidRPr="00000000">
        <w:rPr>
          <w:sz w:val="24"/>
          <w:szCs w:val="24"/>
          <w:vertAlign w:val="baseline"/>
          <w:rtl w:val="0"/>
        </w:rPr>
        <w:t xml:space="preserve">Declaração do artigo 39 da Lei Federal n° 13.019/2014, conforme modelo do Anexo II deste Edital;</w:t>
      </w:r>
    </w:p>
    <w:p w:rsidR="00000000" w:rsidDel="00000000" w:rsidP="00000000" w:rsidRDefault="00000000" w:rsidRPr="00000000" w14:paraId="0000002E">
      <w:pPr>
        <w:tabs>
          <w:tab w:val="left" w:leader="none" w:pos="4472"/>
        </w:tabs>
        <w:spacing w:line="360" w:lineRule="auto"/>
        <w:jc w:val="both"/>
        <w:rPr>
          <w:sz w:val="24"/>
          <w:szCs w:val="24"/>
        </w:rPr>
      </w:pPr>
      <w:r w:rsidDel="00000000" w:rsidR="00000000" w:rsidRPr="00000000">
        <w:rPr>
          <w:rtl w:val="0"/>
        </w:rPr>
      </w:r>
    </w:p>
    <w:p w:rsidR="00000000" w:rsidDel="00000000" w:rsidP="00000000" w:rsidRDefault="00000000" w:rsidRPr="00000000" w14:paraId="0000002F">
      <w:pPr>
        <w:tabs>
          <w:tab w:val="left" w:leader="none" w:pos="4472"/>
        </w:tabs>
        <w:spacing w:line="360" w:lineRule="auto"/>
        <w:jc w:val="both"/>
        <w:rPr>
          <w:sz w:val="24"/>
          <w:szCs w:val="24"/>
          <w:highlight w:val="yellow"/>
          <w:vertAlign w:val="baseline"/>
        </w:rPr>
      </w:pPr>
      <w:r w:rsidDel="00000000" w:rsidR="00000000" w:rsidRPr="00000000">
        <w:rPr>
          <w:sz w:val="24"/>
          <w:szCs w:val="24"/>
          <w:vertAlign w:val="baseline"/>
          <w:rtl w:val="0"/>
        </w:rPr>
        <w:t xml:space="preserve">A documentação exigida deverá ser encaminhada </w:t>
      </w:r>
      <w:r w:rsidDel="00000000" w:rsidR="00000000" w:rsidRPr="00000000">
        <w:rPr>
          <w:sz w:val="24"/>
          <w:szCs w:val="24"/>
          <w:rtl w:val="0"/>
        </w:rPr>
        <w:t xml:space="preserve">à</w:t>
      </w:r>
      <w:r w:rsidDel="00000000" w:rsidR="00000000" w:rsidRPr="00000000">
        <w:rPr>
          <w:sz w:val="24"/>
          <w:szCs w:val="24"/>
          <w:vertAlign w:val="baseline"/>
          <w:rtl w:val="0"/>
        </w:rPr>
        <w:t xml:space="preserve"> Coordenadoria de Políticas Públicas para a Juventude, em formato PDF através do e-mail </w:t>
      </w:r>
      <w:hyperlink r:id="rId8">
        <w:r w:rsidDel="00000000" w:rsidR="00000000" w:rsidRPr="00000000">
          <w:rPr>
            <w:color w:val="1155cc"/>
            <w:sz w:val="24"/>
            <w:szCs w:val="24"/>
            <w:u w:val="single"/>
            <w:rtl w:val="0"/>
          </w:rPr>
          <w:t xml:space="preserve">niteroi.cppj@gmail.com</w:t>
        </w:r>
      </w:hyperlink>
      <w:r w:rsidDel="00000000" w:rsidR="00000000" w:rsidRPr="00000000">
        <w:rPr>
          <w:sz w:val="24"/>
          <w:szCs w:val="24"/>
          <w:rtl w:val="0"/>
        </w:rPr>
        <w:t xml:space="preserve"> ou entregue em envelope lacrado na sede Rua Almirante Teffé, 632, SobreLoja 115, com o assunto “Edital de Credenciamento CPPJ 001/2023” </w:t>
      </w:r>
      <w:r w:rsidDel="00000000" w:rsidR="00000000" w:rsidRPr="00000000">
        <w:rPr>
          <w:sz w:val="24"/>
          <w:szCs w:val="24"/>
          <w:vertAlign w:val="baseline"/>
          <w:rtl w:val="0"/>
        </w:rPr>
        <w:t xml:space="preserve">e</w:t>
      </w:r>
      <w:r w:rsidDel="00000000" w:rsidR="00000000" w:rsidRPr="00000000">
        <w:rPr>
          <w:sz w:val="24"/>
          <w:szCs w:val="24"/>
          <w:vertAlign w:val="baseline"/>
          <w:rtl w:val="0"/>
        </w:rPr>
        <w:t xml:space="preserve">ntre os dias </w:t>
      </w:r>
      <w:r w:rsidDel="00000000" w:rsidR="00000000" w:rsidRPr="00000000">
        <w:rPr>
          <w:sz w:val="24"/>
          <w:szCs w:val="24"/>
          <w:rtl w:val="0"/>
        </w:rPr>
        <w:t xml:space="preserve">15/12/2023 à 15/01/2024</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0">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31">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32">
      <w:pPr>
        <w:pStyle w:val="Heading1"/>
        <w:numPr>
          <w:ilvl w:val="0"/>
          <w:numId w:val="10"/>
        </w:numPr>
        <w:tabs>
          <w:tab w:val="left" w:leader="none" w:pos="701"/>
        </w:tabs>
        <w:spacing w:line="360" w:lineRule="auto"/>
        <w:ind w:left="720" w:hanging="360"/>
        <w:rPr/>
      </w:pPr>
      <w:bookmarkStart w:colFirst="0" w:colLast="0" w:name="_heading=h.rc4gj1z9nsca" w:id="3"/>
      <w:bookmarkEnd w:id="3"/>
      <w:r w:rsidDel="00000000" w:rsidR="00000000" w:rsidRPr="00000000">
        <w:rPr>
          <w:rtl w:val="0"/>
        </w:rPr>
        <w:t xml:space="preserve">DO CREDENCIAMENTO</w:t>
      </w:r>
    </w:p>
    <w:p w:rsidR="00000000" w:rsidDel="00000000" w:rsidP="00000000" w:rsidRDefault="00000000" w:rsidRPr="00000000" w14:paraId="00000033">
      <w:pPr>
        <w:tabs>
          <w:tab w:val="left" w:leader="none" w:pos="701"/>
        </w:tabs>
        <w:spacing w:line="360" w:lineRule="auto"/>
        <w:ind w:firstLine="0"/>
        <w:jc w:val="both"/>
        <w:rPr>
          <w:sz w:val="24"/>
          <w:szCs w:val="24"/>
          <w:vertAlign w:val="baseline"/>
        </w:rPr>
      </w:pPr>
      <w:r w:rsidDel="00000000" w:rsidR="00000000" w:rsidRPr="00000000">
        <w:rPr>
          <w:sz w:val="24"/>
          <w:szCs w:val="24"/>
          <w:rtl w:val="0"/>
        </w:rPr>
        <w:tab/>
      </w:r>
      <w:r w:rsidDel="00000000" w:rsidR="00000000" w:rsidRPr="00000000">
        <w:rPr>
          <w:sz w:val="24"/>
          <w:szCs w:val="24"/>
          <w:vertAlign w:val="baseline"/>
          <w:rtl w:val="0"/>
        </w:rPr>
        <w:t xml:space="preserve">A análise da documentação para habilitação das entidades será realizada </w:t>
      </w:r>
      <w:r w:rsidDel="00000000" w:rsidR="00000000" w:rsidRPr="00000000">
        <w:rPr>
          <w:sz w:val="24"/>
          <w:szCs w:val="24"/>
          <w:rtl w:val="0"/>
        </w:rPr>
        <w:t xml:space="preserve">pela comissão de seleção publicada no diário oficial na portaria SEMUG/CPPJ nº 012/2023 de 12/12/2023, </w:t>
      </w:r>
      <w:r w:rsidDel="00000000" w:rsidR="00000000" w:rsidRPr="00000000">
        <w:rPr>
          <w:sz w:val="24"/>
          <w:szCs w:val="24"/>
          <w:vertAlign w:val="baseline"/>
          <w:rtl w:val="0"/>
        </w:rPr>
        <w:t xml:space="preserve">designada pela coordenadora de Juventude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4">
      <w:pPr>
        <w:spacing w:line="360" w:lineRule="auto"/>
        <w:jc w:val="both"/>
        <w:rPr>
          <w:sz w:val="24"/>
          <w:szCs w:val="24"/>
          <w:vertAlign w:val="baseline"/>
        </w:rPr>
      </w:pPr>
      <w:r w:rsidDel="00000000" w:rsidR="00000000" w:rsidRPr="00000000">
        <w:rPr>
          <w:rtl w:val="0"/>
        </w:rPr>
      </w:r>
    </w:p>
    <w:p w:rsidR="00000000" w:rsidDel="00000000" w:rsidP="00000000" w:rsidRDefault="00000000" w:rsidRPr="00000000" w14:paraId="00000035">
      <w:pPr>
        <w:numPr>
          <w:ilvl w:val="0"/>
          <w:numId w:val="2"/>
        </w:numPr>
        <w:tabs>
          <w:tab w:val="left" w:leader="none" w:pos="799"/>
        </w:tabs>
        <w:spacing w:line="360" w:lineRule="auto"/>
        <w:ind w:left="720" w:hanging="360"/>
        <w:jc w:val="both"/>
        <w:rPr>
          <w:sz w:val="24"/>
          <w:szCs w:val="24"/>
          <w:vertAlign w:val="baseline"/>
        </w:rPr>
      </w:pPr>
      <w:r w:rsidDel="00000000" w:rsidR="00000000" w:rsidRPr="00000000">
        <w:rPr>
          <w:sz w:val="24"/>
          <w:szCs w:val="24"/>
          <w:vertAlign w:val="baseline"/>
          <w:rtl w:val="0"/>
        </w:rPr>
        <w:t xml:space="preserve">A equipe técnica deverá realizar a análise da documentação, registrar em ata todas as ocorrências e encaminhar relação das entidades habilitadas para a publicação em diário oficial do município. A falta de qualquer documento resultará na inabilitação da OSC;</w:t>
      </w:r>
      <w:r w:rsidDel="00000000" w:rsidR="00000000" w:rsidRPr="00000000">
        <w:rPr>
          <w:rtl w:val="0"/>
        </w:rPr>
      </w:r>
    </w:p>
    <w:p w:rsidR="00000000" w:rsidDel="00000000" w:rsidP="00000000" w:rsidRDefault="00000000" w:rsidRPr="00000000" w14:paraId="00000036">
      <w:pPr>
        <w:numPr>
          <w:ilvl w:val="0"/>
          <w:numId w:val="2"/>
        </w:numPr>
        <w:tabs>
          <w:tab w:val="left" w:leader="none" w:pos="799"/>
        </w:tabs>
        <w:spacing w:line="360" w:lineRule="auto"/>
        <w:ind w:left="720" w:hanging="360"/>
        <w:jc w:val="both"/>
        <w:rPr>
          <w:sz w:val="24"/>
          <w:szCs w:val="24"/>
          <w:vertAlign w:val="baseline"/>
        </w:rPr>
      </w:pPr>
      <w:r w:rsidDel="00000000" w:rsidR="00000000" w:rsidRPr="00000000">
        <w:rPr>
          <w:sz w:val="24"/>
          <w:szCs w:val="24"/>
          <w:rtl w:val="0"/>
        </w:rPr>
        <w:t xml:space="preserve">O </w:t>
      </w:r>
      <w:r w:rsidDel="00000000" w:rsidR="00000000" w:rsidRPr="00000000">
        <w:rPr>
          <w:sz w:val="24"/>
          <w:szCs w:val="24"/>
          <w:vertAlign w:val="baseline"/>
          <w:rtl w:val="0"/>
        </w:rPr>
        <w:t xml:space="preserve">credenciamento </w:t>
      </w:r>
      <w:r w:rsidDel="00000000" w:rsidR="00000000" w:rsidRPr="00000000">
        <w:rPr>
          <w:b w:val="1"/>
          <w:sz w:val="24"/>
          <w:szCs w:val="24"/>
          <w:vertAlign w:val="baseline"/>
          <w:rtl w:val="0"/>
        </w:rPr>
        <w:t xml:space="preserve">não</w:t>
      </w:r>
      <w:r w:rsidDel="00000000" w:rsidR="00000000" w:rsidRPr="00000000">
        <w:rPr>
          <w:sz w:val="24"/>
          <w:szCs w:val="24"/>
          <w:vertAlign w:val="baseline"/>
          <w:rtl w:val="0"/>
        </w:rPr>
        <w:t xml:space="preserve"> obriga o Poder Público a celebrar Termo de Colaboração, Termo de Fomento e/ou Acordo de Cooperação, bem como a realização de Chamamento Público durante o período da vigência deste credenciamento</w:t>
      </w:r>
      <w:r w:rsidDel="00000000" w:rsidR="00000000" w:rsidRPr="00000000">
        <w:rPr>
          <w:sz w:val="24"/>
          <w:szCs w:val="24"/>
          <w:rtl w:val="0"/>
        </w:rPr>
        <w:t xml:space="preserve">;</w:t>
      </w:r>
    </w:p>
    <w:p w:rsidR="00000000" w:rsidDel="00000000" w:rsidP="00000000" w:rsidRDefault="00000000" w:rsidRPr="00000000" w14:paraId="00000037">
      <w:pPr>
        <w:numPr>
          <w:ilvl w:val="0"/>
          <w:numId w:val="2"/>
        </w:numPr>
        <w:tabs>
          <w:tab w:val="left" w:leader="none" w:pos="799"/>
        </w:tabs>
        <w:spacing w:line="360" w:lineRule="auto"/>
        <w:ind w:left="720" w:hanging="360"/>
        <w:jc w:val="both"/>
        <w:rPr>
          <w:sz w:val="24"/>
          <w:szCs w:val="24"/>
          <w:vertAlign w:val="baseline"/>
        </w:rPr>
      </w:pPr>
      <w:r w:rsidDel="00000000" w:rsidR="00000000" w:rsidRPr="00000000">
        <w:rPr>
          <w:sz w:val="24"/>
          <w:szCs w:val="24"/>
          <w:vertAlign w:val="baseline"/>
          <w:rtl w:val="0"/>
        </w:rPr>
        <w:t xml:space="preserve">Nenhum outro documento será recebido, após o encerramento do prazo de envio estabelecido neste edital</w:t>
      </w:r>
      <w:r w:rsidDel="00000000" w:rsidR="00000000" w:rsidRPr="00000000">
        <w:rPr>
          <w:sz w:val="24"/>
          <w:szCs w:val="24"/>
          <w:rtl w:val="0"/>
        </w:rPr>
        <w:t xml:space="preserve">;</w:t>
      </w:r>
    </w:p>
    <w:p w:rsidR="00000000" w:rsidDel="00000000" w:rsidP="00000000" w:rsidRDefault="00000000" w:rsidRPr="00000000" w14:paraId="00000038">
      <w:pPr>
        <w:numPr>
          <w:ilvl w:val="0"/>
          <w:numId w:val="2"/>
        </w:numPr>
        <w:tabs>
          <w:tab w:val="left" w:leader="none" w:pos="799"/>
        </w:tabs>
        <w:spacing w:line="360" w:lineRule="auto"/>
        <w:ind w:left="720" w:hanging="360"/>
        <w:jc w:val="both"/>
        <w:rPr>
          <w:sz w:val="24"/>
          <w:szCs w:val="24"/>
          <w:vertAlign w:val="baseline"/>
        </w:rPr>
      </w:pPr>
      <w:r w:rsidDel="00000000" w:rsidR="00000000" w:rsidRPr="00000000">
        <w:rPr>
          <w:sz w:val="24"/>
          <w:szCs w:val="24"/>
          <w:vertAlign w:val="baseline"/>
          <w:rtl w:val="0"/>
        </w:rPr>
        <w:t xml:space="preserve">As entidades que não cumprirem todas as exigências dispostas na Lei Federal 13.019/2019, no Decreto Municipal n° 13.996/21 e, neste edital, serão inabilitadas.</w:t>
      </w:r>
    </w:p>
    <w:p w:rsidR="00000000" w:rsidDel="00000000" w:rsidP="00000000" w:rsidRDefault="00000000" w:rsidRPr="00000000" w14:paraId="00000039">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3A">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3B">
      <w:pPr>
        <w:pStyle w:val="Heading1"/>
        <w:numPr>
          <w:ilvl w:val="0"/>
          <w:numId w:val="10"/>
        </w:numPr>
        <w:tabs>
          <w:tab w:val="left" w:leader="none" w:pos="701"/>
        </w:tabs>
        <w:spacing w:line="360" w:lineRule="auto"/>
        <w:ind w:left="720" w:hanging="360"/>
        <w:rPr/>
      </w:pPr>
      <w:bookmarkStart w:colFirst="0" w:colLast="0" w:name="_heading=h.upe79dpkyj1z" w:id="4"/>
      <w:bookmarkEnd w:id="4"/>
      <w:r w:rsidDel="00000000" w:rsidR="00000000" w:rsidRPr="00000000">
        <w:rPr>
          <w:rtl w:val="0"/>
        </w:rPr>
        <w:t xml:space="preserve">DA PUBLICAÇÃO DAS OSC'S CADASTRADAS</w:t>
      </w:r>
    </w:p>
    <w:p w:rsidR="00000000" w:rsidDel="00000000" w:rsidP="00000000" w:rsidRDefault="00000000" w:rsidRPr="00000000" w14:paraId="0000003C">
      <w:pPr>
        <w:tabs>
          <w:tab w:val="left" w:leader="none" w:pos="701"/>
        </w:tabs>
        <w:spacing w:line="360" w:lineRule="auto"/>
        <w:ind w:firstLine="0"/>
        <w:jc w:val="both"/>
        <w:rPr>
          <w:sz w:val="24"/>
          <w:szCs w:val="24"/>
        </w:rPr>
      </w:pPr>
      <w:r w:rsidDel="00000000" w:rsidR="00000000" w:rsidRPr="00000000">
        <w:rPr>
          <w:sz w:val="24"/>
          <w:szCs w:val="24"/>
          <w:rtl w:val="0"/>
        </w:rPr>
        <w:tab/>
        <w:t xml:space="preserve">S</w:t>
      </w:r>
      <w:r w:rsidDel="00000000" w:rsidR="00000000" w:rsidRPr="00000000">
        <w:rPr>
          <w:sz w:val="24"/>
          <w:szCs w:val="24"/>
          <w:vertAlign w:val="baseline"/>
          <w:rtl w:val="0"/>
        </w:rPr>
        <w:t xml:space="preserve">erá publicado em </w:t>
      </w:r>
      <w:r w:rsidDel="00000000" w:rsidR="00000000" w:rsidRPr="00000000">
        <w:rPr>
          <w:sz w:val="24"/>
          <w:szCs w:val="24"/>
          <w:rtl w:val="0"/>
        </w:rPr>
        <w:t xml:space="preserve">D</w:t>
      </w:r>
      <w:r w:rsidDel="00000000" w:rsidR="00000000" w:rsidRPr="00000000">
        <w:rPr>
          <w:sz w:val="24"/>
          <w:szCs w:val="24"/>
          <w:vertAlign w:val="baseline"/>
          <w:rtl w:val="0"/>
        </w:rPr>
        <w:t xml:space="preserve">iário </w:t>
      </w:r>
      <w:r w:rsidDel="00000000" w:rsidR="00000000" w:rsidRPr="00000000">
        <w:rPr>
          <w:sz w:val="24"/>
          <w:szCs w:val="24"/>
          <w:rtl w:val="0"/>
        </w:rPr>
        <w:t xml:space="preserve">O</w:t>
      </w:r>
      <w:r w:rsidDel="00000000" w:rsidR="00000000" w:rsidRPr="00000000">
        <w:rPr>
          <w:sz w:val="24"/>
          <w:szCs w:val="24"/>
          <w:vertAlign w:val="baseline"/>
          <w:rtl w:val="0"/>
        </w:rPr>
        <w:t xml:space="preserve">ficial lista nominal de instituições habilitadas que serão consideradas credenciadas para apresentação de plano de trabalho visando a execução dos projetos definidos para a execução da Política Municipal de Juventude orientada pela Coordenadoria de Políticas Públicas para a Juventude - CPPJ (</w:t>
      </w:r>
      <w:r w:rsidDel="00000000" w:rsidR="00000000" w:rsidRPr="00000000">
        <w:rPr>
          <w:sz w:val="24"/>
          <w:szCs w:val="24"/>
          <w:rtl w:val="0"/>
        </w:rPr>
        <w:t xml:space="preserve">a</w:t>
      </w:r>
      <w:r w:rsidDel="00000000" w:rsidR="00000000" w:rsidRPr="00000000">
        <w:rPr>
          <w:sz w:val="24"/>
          <w:szCs w:val="24"/>
          <w:vertAlign w:val="baseline"/>
          <w:rtl w:val="0"/>
        </w:rPr>
        <w:t xml:space="preserve">nexo </w:t>
      </w:r>
      <w:r w:rsidDel="00000000" w:rsidR="00000000" w:rsidRPr="00000000">
        <w:rPr>
          <w:sz w:val="24"/>
          <w:szCs w:val="24"/>
          <w:rtl w:val="0"/>
        </w:rPr>
        <w:t xml:space="preserve">V</w:t>
      </w:r>
      <w:r w:rsidDel="00000000" w:rsidR="00000000" w:rsidRPr="00000000">
        <w:rPr>
          <w:sz w:val="24"/>
          <w:szCs w:val="24"/>
          <w:vertAlign w:val="baseline"/>
          <w:rtl w:val="0"/>
        </w:rPr>
        <w:t xml:space="preserve">), ao serem solicitadas p</w:t>
      </w:r>
      <w:r w:rsidDel="00000000" w:rsidR="00000000" w:rsidRPr="00000000">
        <w:rPr>
          <w:sz w:val="24"/>
          <w:szCs w:val="24"/>
          <w:rtl w:val="0"/>
        </w:rPr>
        <w:t xml:space="preserve">ela Coordenadoria sobre projetos e atividades específicas voltadas ou vinculadas a serviços de educação, saúde e assistência social.</w:t>
      </w:r>
    </w:p>
    <w:p w:rsidR="00000000" w:rsidDel="00000000" w:rsidP="00000000" w:rsidRDefault="00000000" w:rsidRPr="00000000" w14:paraId="0000003D">
      <w:pPr>
        <w:tabs>
          <w:tab w:val="left" w:leader="none" w:pos="701"/>
        </w:tabs>
        <w:spacing w:line="360" w:lineRule="auto"/>
        <w:ind w:firstLine="0"/>
        <w:jc w:val="both"/>
        <w:rPr>
          <w:sz w:val="24"/>
          <w:szCs w:val="24"/>
        </w:rPr>
      </w:pPr>
      <w:r w:rsidDel="00000000" w:rsidR="00000000" w:rsidRPr="00000000">
        <w:rPr>
          <w:rtl w:val="0"/>
        </w:rPr>
      </w:r>
    </w:p>
    <w:p w:rsidR="00000000" w:rsidDel="00000000" w:rsidP="00000000" w:rsidRDefault="00000000" w:rsidRPr="00000000" w14:paraId="0000003E">
      <w:pPr>
        <w:tabs>
          <w:tab w:val="left" w:leader="none" w:pos="701"/>
        </w:tabs>
        <w:spacing w:line="360" w:lineRule="auto"/>
        <w:ind w:firstLine="0"/>
        <w:jc w:val="both"/>
        <w:rPr>
          <w:sz w:val="24"/>
          <w:szCs w:val="24"/>
          <w:vertAlign w:val="baseline"/>
        </w:rPr>
      </w:pPr>
      <w:r w:rsidDel="00000000" w:rsidR="00000000" w:rsidRPr="00000000">
        <w:rPr>
          <w:sz w:val="24"/>
          <w:szCs w:val="24"/>
          <w:rtl w:val="0"/>
        </w:rPr>
        <w:tab/>
      </w:r>
      <w:r w:rsidDel="00000000" w:rsidR="00000000" w:rsidRPr="00000000">
        <w:rPr>
          <w:sz w:val="24"/>
          <w:szCs w:val="24"/>
          <w:vertAlign w:val="baseline"/>
          <w:rtl w:val="0"/>
        </w:rPr>
        <w:t xml:space="preserve">Caso algum pedido de credenciamento seja indeferido, poderá ser interposto recurso pelo email </w:t>
      </w:r>
      <w:hyperlink r:id="rId9">
        <w:r w:rsidDel="00000000" w:rsidR="00000000" w:rsidRPr="00000000">
          <w:rPr>
            <w:color w:val="1155cc"/>
            <w:sz w:val="24"/>
            <w:szCs w:val="24"/>
            <w:u w:val="single"/>
            <w:rtl w:val="0"/>
          </w:rPr>
          <w:t xml:space="preserve">niteroi.cppj@gmail.com</w:t>
        </w:r>
      </w:hyperlink>
      <w:r w:rsidDel="00000000" w:rsidR="00000000" w:rsidRPr="00000000">
        <w:rPr>
          <w:sz w:val="24"/>
          <w:szCs w:val="24"/>
          <w:rtl w:val="0"/>
        </w:rPr>
        <w:t xml:space="preserve"> com o assunto “Edital de Credenciamento CPPJ 001/2023 </w:t>
      </w:r>
      <w:r w:rsidDel="00000000" w:rsidR="00000000" w:rsidRPr="00000000">
        <w:rPr>
          <w:sz w:val="24"/>
          <w:szCs w:val="24"/>
          <w:vertAlign w:val="baseline"/>
          <w:rtl w:val="0"/>
        </w:rPr>
        <w:t xml:space="preserve">no prazo de 05 (cinco) dias úteis, contado da publicação do indeferimento em diário oficial.</w:t>
      </w:r>
      <w:r w:rsidDel="00000000" w:rsidR="00000000" w:rsidRPr="00000000">
        <w:rPr>
          <w:rtl w:val="0"/>
        </w:rPr>
      </w:r>
    </w:p>
    <w:p w:rsidR="00000000" w:rsidDel="00000000" w:rsidP="00000000" w:rsidRDefault="00000000" w:rsidRPr="00000000" w14:paraId="0000003F">
      <w:pPr>
        <w:tabs>
          <w:tab w:val="left" w:leader="none" w:pos="917"/>
        </w:tabs>
        <w:spacing w:line="360" w:lineRule="auto"/>
        <w:rPr>
          <w:sz w:val="24"/>
          <w:szCs w:val="24"/>
        </w:rPr>
      </w:pPr>
      <w:r w:rsidDel="00000000" w:rsidR="00000000" w:rsidRPr="00000000">
        <w:rPr>
          <w:rtl w:val="0"/>
        </w:rPr>
      </w:r>
    </w:p>
    <w:p w:rsidR="00000000" w:rsidDel="00000000" w:rsidP="00000000" w:rsidRDefault="00000000" w:rsidRPr="00000000" w14:paraId="00000040">
      <w:pPr>
        <w:tabs>
          <w:tab w:val="left" w:leader="none" w:pos="917"/>
        </w:tabs>
        <w:spacing w:line="360" w:lineRule="auto"/>
        <w:rPr>
          <w:sz w:val="24"/>
          <w:szCs w:val="24"/>
        </w:rPr>
      </w:pPr>
      <w:r w:rsidDel="00000000" w:rsidR="00000000" w:rsidRPr="00000000">
        <w:rPr>
          <w:rtl w:val="0"/>
        </w:rPr>
      </w:r>
    </w:p>
    <w:p w:rsidR="00000000" w:rsidDel="00000000" w:rsidP="00000000" w:rsidRDefault="00000000" w:rsidRPr="00000000" w14:paraId="00000041">
      <w:pPr>
        <w:pStyle w:val="Heading1"/>
        <w:numPr>
          <w:ilvl w:val="0"/>
          <w:numId w:val="10"/>
        </w:numPr>
        <w:tabs>
          <w:tab w:val="left" w:leader="none" w:pos="701"/>
        </w:tabs>
        <w:spacing w:line="360" w:lineRule="auto"/>
        <w:ind w:left="720" w:hanging="360"/>
        <w:rPr/>
      </w:pPr>
      <w:bookmarkStart w:colFirst="0" w:colLast="0" w:name="_heading=h.oaftl2dtnx57" w:id="5"/>
      <w:bookmarkEnd w:id="5"/>
      <w:r w:rsidDel="00000000" w:rsidR="00000000" w:rsidRPr="00000000">
        <w:rPr>
          <w:rtl w:val="0"/>
        </w:rPr>
        <w:t xml:space="preserve">DA VIGÊNCIA</w:t>
      </w:r>
    </w:p>
    <w:p w:rsidR="00000000" w:rsidDel="00000000" w:rsidP="00000000" w:rsidRDefault="00000000" w:rsidRPr="00000000" w14:paraId="00000042">
      <w:pPr>
        <w:numPr>
          <w:ilvl w:val="0"/>
          <w:numId w:val="7"/>
        </w:numPr>
        <w:tabs>
          <w:tab w:val="left" w:leader="none" w:pos="859"/>
        </w:tabs>
        <w:spacing w:line="360" w:lineRule="auto"/>
        <w:ind w:left="720" w:hanging="360"/>
        <w:jc w:val="both"/>
        <w:rPr>
          <w:sz w:val="24"/>
          <w:szCs w:val="24"/>
        </w:rPr>
      </w:pPr>
      <w:r w:rsidDel="00000000" w:rsidR="00000000" w:rsidRPr="00000000">
        <w:rPr>
          <w:sz w:val="24"/>
          <w:szCs w:val="24"/>
          <w:rtl w:val="0"/>
        </w:rPr>
        <w:t xml:space="preserve">O</w:t>
      </w:r>
      <w:r w:rsidDel="00000000" w:rsidR="00000000" w:rsidRPr="00000000">
        <w:rPr>
          <w:sz w:val="24"/>
          <w:szCs w:val="24"/>
          <w:vertAlign w:val="baseline"/>
          <w:rtl w:val="0"/>
        </w:rPr>
        <w:t xml:space="preserve"> Credenciamento de que trata este edital terá validade para o período de</w:t>
      </w:r>
      <w:r w:rsidDel="00000000" w:rsidR="00000000" w:rsidRPr="00000000">
        <w:rPr>
          <w:sz w:val="24"/>
          <w:szCs w:val="24"/>
          <w:vertAlign w:val="baseline"/>
          <w:rtl w:val="0"/>
        </w:rPr>
        <w:t xml:space="preserve"> </w:t>
      </w:r>
      <w:r w:rsidDel="00000000" w:rsidR="00000000" w:rsidRPr="00000000">
        <w:rPr>
          <w:sz w:val="24"/>
          <w:szCs w:val="24"/>
          <w:rtl w:val="0"/>
        </w:rPr>
        <w:t xml:space="preserve">12 </w:t>
      </w:r>
      <w:r w:rsidDel="00000000" w:rsidR="00000000" w:rsidRPr="00000000">
        <w:rPr>
          <w:sz w:val="24"/>
          <w:szCs w:val="24"/>
          <w:vertAlign w:val="baseline"/>
          <w:rtl w:val="0"/>
        </w:rPr>
        <w:t xml:space="preserve">(</w:t>
      </w:r>
      <w:r w:rsidDel="00000000" w:rsidR="00000000" w:rsidRPr="00000000">
        <w:rPr>
          <w:sz w:val="24"/>
          <w:szCs w:val="24"/>
          <w:rtl w:val="0"/>
        </w:rPr>
        <w:t xml:space="preserve">doze</w:t>
      </w:r>
      <w:r w:rsidDel="00000000" w:rsidR="00000000" w:rsidRPr="00000000">
        <w:rPr>
          <w:sz w:val="24"/>
          <w:szCs w:val="24"/>
          <w:vertAlign w:val="baseline"/>
          <w:rtl w:val="0"/>
        </w:rPr>
        <w:t xml:space="preserve">) </w:t>
      </w:r>
      <w:r w:rsidDel="00000000" w:rsidR="00000000" w:rsidRPr="00000000">
        <w:rPr>
          <w:sz w:val="24"/>
          <w:szCs w:val="24"/>
          <w:vertAlign w:val="baseline"/>
          <w:rtl w:val="0"/>
        </w:rPr>
        <w:t xml:space="preserve">m</w:t>
      </w:r>
      <w:r w:rsidDel="00000000" w:rsidR="00000000" w:rsidRPr="00000000">
        <w:rPr>
          <w:sz w:val="24"/>
          <w:szCs w:val="24"/>
          <w:rtl w:val="0"/>
        </w:rPr>
        <w:t xml:space="preserve">eses</w:t>
      </w:r>
      <w:r w:rsidDel="00000000" w:rsidR="00000000" w:rsidRPr="00000000">
        <w:rPr>
          <w:sz w:val="24"/>
          <w:szCs w:val="24"/>
          <w:vertAlign w:val="baseline"/>
          <w:rtl w:val="0"/>
        </w:rPr>
        <w:t xml:space="preserve">, podendo ser sucessivamente prorrogado por igual período</w:t>
      </w:r>
      <w:r w:rsidDel="00000000" w:rsidR="00000000" w:rsidRPr="00000000">
        <w:rPr>
          <w:sz w:val="24"/>
          <w:szCs w:val="24"/>
          <w:rtl w:val="0"/>
        </w:rPr>
        <w:t xml:space="preserve">;</w:t>
      </w:r>
    </w:p>
    <w:p w:rsidR="00000000" w:rsidDel="00000000" w:rsidP="00000000" w:rsidRDefault="00000000" w:rsidRPr="00000000" w14:paraId="00000043">
      <w:pPr>
        <w:numPr>
          <w:ilvl w:val="0"/>
          <w:numId w:val="7"/>
        </w:numPr>
        <w:tabs>
          <w:tab w:val="left" w:leader="none" w:pos="859"/>
        </w:tabs>
        <w:spacing w:line="360" w:lineRule="auto"/>
        <w:ind w:left="720" w:hanging="360"/>
        <w:jc w:val="both"/>
        <w:rPr>
          <w:sz w:val="24"/>
          <w:szCs w:val="24"/>
        </w:rPr>
      </w:pPr>
      <w:r w:rsidDel="00000000" w:rsidR="00000000" w:rsidRPr="00000000">
        <w:rPr>
          <w:sz w:val="24"/>
          <w:szCs w:val="24"/>
          <w:vertAlign w:val="baseline"/>
          <w:rtl w:val="0"/>
        </w:rPr>
        <w:t xml:space="preserve">A prorrogação obriga o Gestor a promover a reabertura por 30 (trinta) dias para participação de novas entidades.</w:t>
      </w:r>
    </w:p>
    <w:p w:rsidR="00000000" w:rsidDel="00000000" w:rsidP="00000000" w:rsidRDefault="00000000" w:rsidRPr="00000000" w14:paraId="00000044">
      <w:pPr>
        <w:spacing w:line="360" w:lineRule="auto"/>
        <w:rPr>
          <w:sz w:val="24"/>
          <w:szCs w:val="24"/>
        </w:rPr>
      </w:pPr>
      <w:r w:rsidDel="00000000" w:rsidR="00000000" w:rsidRPr="00000000">
        <w:rPr>
          <w:rtl w:val="0"/>
        </w:rPr>
      </w:r>
    </w:p>
    <w:p w:rsidR="00000000" w:rsidDel="00000000" w:rsidP="00000000" w:rsidRDefault="00000000" w:rsidRPr="00000000" w14:paraId="00000045">
      <w:pPr>
        <w:spacing w:line="360" w:lineRule="auto"/>
        <w:rPr>
          <w:sz w:val="24"/>
          <w:szCs w:val="24"/>
        </w:rPr>
      </w:pPr>
      <w:r w:rsidDel="00000000" w:rsidR="00000000" w:rsidRPr="00000000">
        <w:rPr>
          <w:rtl w:val="0"/>
        </w:rPr>
      </w:r>
    </w:p>
    <w:p w:rsidR="00000000" w:rsidDel="00000000" w:rsidP="00000000" w:rsidRDefault="00000000" w:rsidRPr="00000000" w14:paraId="00000046">
      <w:pPr>
        <w:pStyle w:val="Heading1"/>
        <w:numPr>
          <w:ilvl w:val="0"/>
          <w:numId w:val="10"/>
        </w:numPr>
        <w:tabs>
          <w:tab w:val="left" w:leader="none" w:pos="701"/>
        </w:tabs>
        <w:spacing w:line="360" w:lineRule="auto"/>
        <w:ind w:left="720" w:hanging="360"/>
        <w:rPr/>
      </w:pPr>
      <w:bookmarkStart w:colFirst="0" w:colLast="0" w:name="_heading=h.k67xs3hat6ag" w:id="6"/>
      <w:bookmarkEnd w:id="6"/>
      <w:r w:rsidDel="00000000" w:rsidR="00000000" w:rsidRPr="00000000">
        <w:rPr>
          <w:rtl w:val="0"/>
        </w:rPr>
        <w:t xml:space="preserve">DAS DISPOSIÇÕES FINAIS</w:t>
      </w:r>
    </w:p>
    <w:p w:rsidR="00000000" w:rsidDel="00000000" w:rsidP="00000000" w:rsidRDefault="00000000" w:rsidRPr="00000000" w14:paraId="00000047">
      <w:pPr>
        <w:numPr>
          <w:ilvl w:val="0"/>
          <w:numId w:val="5"/>
        </w:numPr>
        <w:tabs>
          <w:tab w:val="left" w:leader="none" w:pos="1585"/>
        </w:tabs>
        <w:spacing w:line="360" w:lineRule="auto"/>
        <w:ind w:left="720" w:hanging="360"/>
        <w:jc w:val="both"/>
        <w:rPr>
          <w:sz w:val="24"/>
          <w:szCs w:val="24"/>
          <w:vertAlign w:val="baseline"/>
        </w:rPr>
      </w:pPr>
      <w:r w:rsidDel="00000000" w:rsidR="00000000" w:rsidRPr="00000000">
        <w:rPr>
          <w:sz w:val="24"/>
          <w:szCs w:val="24"/>
          <w:vertAlign w:val="baseline"/>
          <w:rtl w:val="0"/>
        </w:rPr>
        <w:t xml:space="preserve">Eventuais dúvidas sobre o credenciamento poderão ser sanadas junto à Coordenadoria de Políticas Públicas para a Juventude através de ( e-mail indicado para esse fim)</w:t>
      </w:r>
      <w:r w:rsidDel="00000000" w:rsidR="00000000" w:rsidRPr="00000000">
        <w:rPr>
          <w:sz w:val="24"/>
          <w:szCs w:val="24"/>
          <w:rtl w:val="0"/>
        </w:rPr>
        <w:t xml:space="preserve">;</w:t>
      </w:r>
    </w:p>
    <w:p w:rsidR="00000000" w:rsidDel="00000000" w:rsidP="00000000" w:rsidRDefault="00000000" w:rsidRPr="00000000" w14:paraId="00000048">
      <w:pPr>
        <w:numPr>
          <w:ilvl w:val="0"/>
          <w:numId w:val="5"/>
        </w:numPr>
        <w:tabs>
          <w:tab w:val="left" w:leader="none" w:pos="1585"/>
        </w:tabs>
        <w:spacing w:line="360" w:lineRule="auto"/>
        <w:ind w:left="720" w:hanging="360"/>
        <w:jc w:val="both"/>
        <w:rPr>
          <w:sz w:val="24"/>
          <w:szCs w:val="24"/>
          <w:vertAlign w:val="baseline"/>
        </w:rPr>
      </w:pPr>
      <w:r w:rsidDel="00000000" w:rsidR="00000000" w:rsidRPr="00000000">
        <w:rPr>
          <w:sz w:val="24"/>
          <w:szCs w:val="24"/>
          <w:rtl w:val="0"/>
        </w:rPr>
        <w:t xml:space="preserve">O </w:t>
      </w:r>
      <w:r w:rsidDel="00000000" w:rsidR="00000000" w:rsidRPr="00000000">
        <w:rPr>
          <w:sz w:val="24"/>
          <w:szCs w:val="24"/>
          <w:vertAlign w:val="baseline"/>
          <w:rtl w:val="0"/>
        </w:rPr>
        <w:t xml:space="preserve">credenciamento não gera </w:t>
      </w:r>
      <w:r w:rsidDel="00000000" w:rsidR="00000000" w:rsidRPr="00000000">
        <w:rPr>
          <w:sz w:val="24"/>
          <w:szCs w:val="24"/>
          <w:rtl w:val="0"/>
        </w:rPr>
        <w:t xml:space="preserve">à</w:t>
      </w:r>
      <w:r w:rsidDel="00000000" w:rsidR="00000000" w:rsidRPr="00000000">
        <w:rPr>
          <w:sz w:val="24"/>
          <w:szCs w:val="24"/>
          <w:vertAlign w:val="baseline"/>
          <w:rtl w:val="0"/>
        </w:rPr>
        <w:t xml:space="preserve"> OSC direito subjetivo a celebração de qualquer parceria, bem como, gera nenhuma expectativa de direito a obrigatoriedade de repasse de recursos por parte do Município</w:t>
      </w:r>
      <w:r w:rsidDel="00000000" w:rsidR="00000000" w:rsidRPr="00000000">
        <w:rPr>
          <w:sz w:val="24"/>
          <w:szCs w:val="24"/>
          <w:rtl w:val="0"/>
        </w:rPr>
        <w:t xml:space="preserve">;</w:t>
      </w:r>
    </w:p>
    <w:p w:rsidR="00000000" w:rsidDel="00000000" w:rsidP="00000000" w:rsidRDefault="00000000" w:rsidRPr="00000000" w14:paraId="00000049">
      <w:pPr>
        <w:numPr>
          <w:ilvl w:val="0"/>
          <w:numId w:val="5"/>
        </w:numPr>
        <w:tabs>
          <w:tab w:val="left" w:leader="none" w:pos="1585"/>
        </w:tabs>
        <w:spacing w:line="360" w:lineRule="auto"/>
        <w:ind w:left="720" w:hanging="360"/>
        <w:jc w:val="both"/>
        <w:rPr>
          <w:sz w:val="24"/>
          <w:szCs w:val="24"/>
          <w:vertAlign w:val="baseline"/>
        </w:rPr>
      </w:pPr>
      <w:r w:rsidDel="00000000" w:rsidR="00000000" w:rsidRPr="00000000">
        <w:rPr>
          <w:sz w:val="24"/>
          <w:szCs w:val="24"/>
          <w:vertAlign w:val="baseline"/>
          <w:rtl w:val="0"/>
        </w:rPr>
        <w:t xml:space="preserve">É facultado a CPPJ promover diligências destinadas a esclarecer o processo, bem como solicitar a comprovação de qualquer informação apresentada pela instituição</w:t>
      </w:r>
      <w:r w:rsidDel="00000000" w:rsidR="00000000" w:rsidRPr="00000000">
        <w:rPr>
          <w:sz w:val="24"/>
          <w:szCs w:val="24"/>
          <w:rtl w:val="0"/>
        </w:rPr>
        <w:t xml:space="preserve">;</w:t>
      </w:r>
    </w:p>
    <w:p w:rsidR="00000000" w:rsidDel="00000000" w:rsidP="00000000" w:rsidRDefault="00000000" w:rsidRPr="00000000" w14:paraId="0000004A">
      <w:pPr>
        <w:numPr>
          <w:ilvl w:val="0"/>
          <w:numId w:val="5"/>
        </w:numPr>
        <w:tabs>
          <w:tab w:val="left" w:leader="none" w:pos="1585"/>
        </w:tabs>
        <w:spacing w:line="360" w:lineRule="auto"/>
        <w:ind w:left="720" w:hanging="360"/>
        <w:jc w:val="both"/>
        <w:rPr>
          <w:sz w:val="24"/>
          <w:szCs w:val="24"/>
          <w:vertAlign w:val="baseline"/>
        </w:rPr>
      </w:pPr>
      <w:r w:rsidDel="00000000" w:rsidR="00000000" w:rsidRPr="00000000">
        <w:rPr>
          <w:sz w:val="24"/>
          <w:szCs w:val="24"/>
          <w:vertAlign w:val="baseline"/>
          <w:rtl w:val="0"/>
        </w:rPr>
        <w:t xml:space="preserve">A documentação apresentada para fins de qualificação e habilitação será enviada exclusivamente em formato digital. A CPPJ solicitará o envio da documentação física em envelope lacrado apenas para as instituições selecionadas após a publicação em diário oficial</w:t>
      </w:r>
      <w:r w:rsidDel="00000000" w:rsidR="00000000" w:rsidRPr="00000000">
        <w:rPr>
          <w:sz w:val="24"/>
          <w:szCs w:val="24"/>
          <w:rtl w:val="0"/>
        </w:rPr>
        <w:t xml:space="preserve">;</w:t>
      </w:r>
    </w:p>
    <w:p w:rsidR="00000000" w:rsidDel="00000000" w:rsidP="00000000" w:rsidRDefault="00000000" w:rsidRPr="00000000" w14:paraId="0000004B">
      <w:pPr>
        <w:numPr>
          <w:ilvl w:val="0"/>
          <w:numId w:val="5"/>
        </w:numPr>
        <w:tabs>
          <w:tab w:val="left" w:leader="none" w:pos="1585"/>
        </w:tabs>
        <w:spacing w:line="360" w:lineRule="auto"/>
        <w:ind w:left="720" w:hanging="360"/>
        <w:jc w:val="both"/>
        <w:rPr>
          <w:sz w:val="24"/>
          <w:szCs w:val="24"/>
          <w:vertAlign w:val="baseline"/>
        </w:rPr>
      </w:pPr>
      <w:r w:rsidDel="00000000" w:rsidR="00000000" w:rsidRPr="00000000">
        <w:rPr>
          <w:sz w:val="24"/>
          <w:szCs w:val="24"/>
          <w:vertAlign w:val="baseline"/>
          <w:rtl w:val="0"/>
        </w:rPr>
        <w:t xml:space="preserve">O não envio de toda a documentação conforme descrito no it</w:t>
      </w:r>
      <w:r w:rsidDel="00000000" w:rsidR="00000000" w:rsidRPr="00000000">
        <w:rPr>
          <w:sz w:val="24"/>
          <w:szCs w:val="24"/>
          <w:vertAlign w:val="baseline"/>
          <w:rtl w:val="0"/>
        </w:rPr>
        <w:t xml:space="preserve">em </w:t>
      </w:r>
      <w:r w:rsidDel="00000000" w:rsidR="00000000" w:rsidRPr="00000000">
        <w:rPr>
          <w:sz w:val="24"/>
          <w:szCs w:val="24"/>
          <w:rtl w:val="0"/>
        </w:rPr>
        <w:t xml:space="preserve">3</w:t>
      </w:r>
      <w:r w:rsidDel="00000000" w:rsidR="00000000" w:rsidRPr="00000000">
        <w:rPr>
          <w:sz w:val="24"/>
          <w:szCs w:val="24"/>
          <w:vertAlign w:val="baseline"/>
          <w:rtl w:val="0"/>
        </w:rPr>
        <w:t xml:space="preserve"> ac</w:t>
      </w:r>
      <w:r w:rsidDel="00000000" w:rsidR="00000000" w:rsidRPr="00000000">
        <w:rPr>
          <w:sz w:val="24"/>
          <w:szCs w:val="24"/>
          <w:vertAlign w:val="baseline"/>
          <w:rtl w:val="0"/>
        </w:rPr>
        <w:t xml:space="preserve">arretará na anulação do credenciamento da instituição que ocorrerá mediante publicação em diário oficial</w:t>
      </w:r>
      <w:r w:rsidDel="00000000" w:rsidR="00000000" w:rsidRPr="00000000">
        <w:rPr>
          <w:sz w:val="24"/>
          <w:szCs w:val="24"/>
          <w:rtl w:val="0"/>
        </w:rPr>
        <w:t xml:space="preserve">;</w:t>
      </w:r>
    </w:p>
    <w:p w:rsidR="00000000" w:rsidDel="00000000" w:rsidP="00000000" w:rsidRDefault="00000000" w:rsidRPr="00000000" w14:paraId="0000004C">
      <w:pPr>
        <w:numPr>
          <w:ilvl w:val="0"/>
          <w:numId w:val="5"/>
        </w:numPr>
        <w:tabs>
          <w:tab w:val="left" w:leader="none" w:pos="1585"/>
        </w:tabs>
        <w:spacing w:line="360" w:lineRule="auto"/>
        <w:ind w:left="720" w:hanging="360"/>
        <w:jc w:val="both"/>
        <w:rPr>
          <w:sz w:val="24"/>
          <w:szCs w:val="24"/>
          <w:vertAlign w:val="baseline"/>
        </w:rPr>
      </w:pPr>
      <w:r w:rsidDel="00000000" w:rsidR="00000000" w:rsidRPr="00000000">
        <w:rPr>
          <w:sz w:val="24"/>
          <w:szCs w:val="24"/>
          <w:rtl w:val="0"/>
        </w:rPr>
        <w:t xml:space="preserve">O </w:t>
      </w:r>
      <w:r w:rsidDel="00000000" w:rsidR="00000000" w:rsidRPr="00000000">
        <w:rPr>
          <w:sz w:val="24"/>
          <w:szCs w:val="24"/>
          <w:vertAlign w:val="baseline"/>
          <w:rtl w:val="0"/>
        </w:rPr>
        <w:t xml:space="preserve">Credenciamento poderá ser anulado a qualquer tempo, desde que seja constatada ilegalidade no processo ou revogado por conveniência da Administração Pública, por meio de decisão fundamentad</w:t>
      </w:r>
      <w:r w:rsidDel="00000000" w:rsidR="00000000" w:rsidRPr="00000000">
        <w:rPr>
          <w:sz w:val="24"/>
          <w:szCs w:val="24"/>
          <w:rtl w:val="0"/>
        </w:rPr>
        <w:t xml:space="preserve">a;</w:t>
      </w:r>
    </w:p>
    <w:p w:rsidR="00000000" w:rsidDel="00000000" w:rsidP="00000000" w:rsidRDefault="00000000" w:rsidRPr="00000000" w14:paraId="0000004D">
      <w:pPr>
        <w:numPr>
          <w:ilvl w:val="0"/>
          <w:numId w:val="5"/>
        </w:numPr>
        <w:tabs>
          <w:tab w:val="left" w:leader="none" w:pos="1585"/>
        </w:tabs>
        <w:spacing w:line="360" w:lineRule="auto"/>
        <w:ind w:left="720" w:hanging="360"/>
        <w:jc w:val="both"/>
        <w:rPr>
          <w:sz w:val="24"/>
          <w:szCs w:val="24"/>
          <w:vertAlign w:val="baseline"/>
        </w:rPr>
      </w:pPr>
      <w:r w:rsidDel="00000000" w:rsidR="00000000" w:rsidRPr="00000000">
        <w:rPr>
          <w:sz w:val="24"/>
          <w:szCs w:val="24"/>
          <w:vertAlign w:val="baseline"/>
          <w:rtl w:val="0"/>
        </w:rPr>
        <w:t xml:space="preserve">A Coordenadoria de Políticas Públicas para a Juventude poderá, ainda, prorrogar a qualquer tempo os prazos para recebimento das propostas ou para sua abertura</w:t>
      </w:r>
      <w:r w:rsidDel="00000000" w:rsidR="00000000" w:rsidRPr="00000000">
        <w:rPr>
          <w:sz w:val="24"/>
          <w:szCs w:val="24"/>
          <w:rtl w:val="0"/>
        </w:rPr>
        <w:t xml:space="preserve">;</w:t>
      </w:r>
    </w:p>
    <w:p w:rsidR="00000000" w:rsidDel="00000000" w:rsidP="00000000" w:rsidRDefault="00000000" w:rsidRPr="00000000" w14:paraId="0000004E">
      <w:pPr>
        <w:numPr>
          <w:ilvl w:val="0"/>
          <w:numId w:val="5"/>
        </w:numPr>
        <w:tabs>
          <w:tab w:val="left" w:leader="none" w:pos="1585"/>
        </w:tabs>
        <w:spacing w:line="360" w:lineRule="auto"/>
        <w:ind w:left="720" w:hanging="360"/>
        <w:jc w:val="both"/>
        <w:rPr>
          <w:sz w:val="24"/>
          <w:szCs w:val="24"/>
          <w:vertAlign w:val="baseline"/>
        </w:rPr>
      </w:pPr>
      <w:r w:rsidDel="00000000" w:rsidR="00000000" w:rsidRPr="00000000">
        <w:rPr>
          <w:sz w:val="24"/>
          <w:szCs w:val="24"/>
          <w:vertAlign w:val="baseline"/>
          <w:rtl w:val="0"/>
        </w:rPr>
        <w:t xml:space="preserve">Os casos omissos deste Edital serão resolvidos pela Procuradoria-Geral do Município, observando-se a legislação aplicável</w:t>
      </w:r>
      <w:r w:rsidDel="00000000" w:rsidR="00000000" w:rsidRPr="00000000">
        <w:rPr>
          <w:rtl w:val="0"/>
        </w:rPr>
      </w:r>
    </w:p>
    <w:p w:rsidR="00000000" w:rsidDel="00000000" w:rsidP="00000000" w:rsidRDefault="00000000" w:rsidRPr="00000000" w14:paraId="0000004F">
      <w:pPr>
        <w:spacing w:line="360" w:lineRule="auto"/>
        <w:rPr>
          <w:sz w:val="24"/>
          <w:szCs w:val="24"/>
        </w:rPr>
        <w:sectPr>
          <w:headerReference r:id="rId10" w:type="default"/>
          <w:pgSz w:h="16840" w:w="11910" w:orient="portrait"/>
          <w:pgMar w:bottom="1255.0393700787413" w:top="1275.5905511811022" w:left="1417.3228346456694" w:right="1060" w:header="708.6614173228347" w:footer="708.6614173228347"/>
          <w:pgNumType w:start="1"/>
        </w:sectPr>
      </w:pPr>
      <w:r w:rsidDel="00000000" w:rsidR="00000000" w:rsidRPr="00000000">
        <w:rPr>
          <w:rtl w:val="0"/>
        </w:rPr>
      </w:r>
    </w:p>
    <w:p w:rsidR="00000000" w:rsidDel="00000000" w:rsidP="00000000" w:rsidRDefault="00000000" w:rsidRPr="00000000" w14:paraId="00000050">
      <w:pPr>
        <w:pStyle w:val="Heading1"/>
        <w:spacing w:line="360" w:lineRule="auto"/>
        <w:jc w:val="center"/>
        <w:rPr>
          <w:u w:val="single"/>
        </w:rPr>
        <w:sectPr>
          <w:type w:val="continuous"/>
          <w:pgSz w:h="16840" w:w="11910" w:orient="portrait"/>
          <w:pgMar w:bottom="1255.0393700787413" w:top="1275.5905511811022" w:left="1417.3228346456694" w:right="1060" w:header="708.6614173228347" w:footer="708.6614173228347"/>
        </w:sectPr>
      </w:pPr>
      <w:bookmarkStart w:colFirst="0" w:colLast="0" w:name="_heading=h.iylrjnxbo44s" w:id="7"/>
      <w:bookmarkEnd w:id="7"/>
      <w:r w:rsidDel="00000000" w:rsidR="00000000" w:rsidRPr="00000000">
        <w:rPr>
          <w:rtl w:val="0"/>
        </w:rPr>
      </w:r>
    </w:p>
    <w:p w:rsidR="00000000" w:rsidDel="00000000" w:rsidP="00000000" w:rsidRDefault="00000000" w:rsidRPr="00000000" w14:paraId="00000051">
      <w:pPr>
        <w:pStyle w:val="Heading1"/>
        <w:spacing w:line="360" w:lineRule="auto"/>
        <w:jc w:val="center"/>
        <w:rPr>
          <w:u w:val="single"/>
        </w:rPr>
        <w:sectPr>
          <w:type w:val="continuous"/>
          <w:pgSz w:h="16840" w:w="11910" w:orient="portrait"/>
          <w:pgMar w:bottom="1255.0393700787413" w:top="1275.5905511811022" w:left="1417.3228346456694" w:right="1060" w:header="708.6614173228347" w:footer="708.6614173228347"/>
        </w:sectPr>
      </w:pPr>
      <w:bookmarkStart w:colFirst="0" w:colLast="0" w:name="_heading=h.2yvos2q9mzhp" w:id="8"/>
      <w:bookmarkEnd w:id="8"/>
      <w:r w:rsidDel="00000000" w:rsidR="00000000" w:rsidRPr="00000000">
        <w:rPr>
          <w:rtl w:val="0"/>
        </w:rPr>
      </w:r>
    </w:p>
    <w:p w:rsidR="00000000" w:rsidDel="00000000" w:rsidP="00000000" w:rsidRDefault="00000000" w:rsidRPr="00000000" w14:paraId="00000052">
      <w:pPr>
        <w:pStyle w:val="Heading1"/>
        <w:spacing w:line="360" w:lineRule="auto"/>
        <w:jc w:val="center"/>
        <w:rPr>
          <w:u w:val="single"/>
        </w:rPr>
      </w:pPr>
      <w:bookmarkStart w:colFirst="0" w:colLast="0" w:name="_heading=h.bqbmuvgghxud" w:id="9"/>
      <w:bookmarkEnd w:id="9"/>
      <w:r w:rsidDel="00000000" w:rsidR="00000000" w:rsidRPr="00000000">
        <w:rPr>
          <w:u w:val="single"/>
          <w:rtl w:val="0"/>
        </w:rPr>
        <w:t xml:space="preserve">ANEXO I - REQUERIMENTO DE CREDENCIAMENTO</w:t>
      </w:r>
    </w:p>
    <w:p w:rsidR="00000000" w:rsidDel="00000000" w:rsidP="00000000" w:rsidRDefault="00000000" w:rsidRPr="00000000" w14:paraId="00000053">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54">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55">
      <w:pPr>
        <w:spacing w:line="360" w:lineRule="auto"/>
        <w:rPr>
          <w:sz w:val="24"/>
          <w:szCs w:val="24"/>
          <w:vertAlign w:val="baseline"/>
        </w:rPr>
      </w:pPr>
      <w:r w:rsidDel="00000000" w:rsidR="00000000" w:rsidRPr="00000000">
        <w:rPr>
          <w:sz w:val="24"/>
          <w:szCs w:val="24"/>
          <w:vertAlign w:val="baseline"/>
          <w:rtl w:val="0"/>
        </w:rPr>
        <w:t xml:space="preserve">À Coordenadoria de Políticas Públicas para a Juventude;</w:t>
      </w:r>
    </w:p>
    <w:p w:rsidR="00000000" w:rsidDel="00000000" w:rsidP="00000000" w:rsidRDefault="00000000" w:rsidRPr="00000000" w14:paraId="00000056">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57">
      <w:pPr>
        <w:spacing w:line="360" w:lineRule="auto"/>
        <w:rPr>
          <w:sz w:val="24"/>
          <w:szCs w:val="24"/>
        </w:rPr>
      </w:pPr>
      <w:r w:rsidDel="00000000" w:rsidR="00000000" w:rsidRPr="00000000">
        <w:rPr>
          <w:sz w:val="24"/>
          <w:szCs w:val="24"/>
          <w:rtl w:val="0"/>
        </w:rPr>
        <w:t xml:space="preserve">Sr (a). Coordenadora (a),</w:t>
      </w:r>
    </w:p>
    <w:p w:rsidR="00000000" w:rsidDel="00000000" w:rsidP="00000000" w:rsidRDefault="00000000" w:rsidRPr="00000000" w14:paraId="00000058">
      <w:pPr>
        <w:tabs>
          <w:tab w:val="left" w:leader="none" w:pos="7002"/>
        </w:tabs>
        <w:spacing w:line="360" w:lineRule="auto"/>
        <w:jc w:val="both"/>
        <w:rPr>
          <w:sz w:val="24"/>
          <w:szCs w:val="24"/>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1282700</wp:posOffset>
                </wp:positionH>
                <wp:positionV relativeFrom="paragraph">
                  <wp:posOffset>139700</wp:posOffset>
                </wp:positionV>
                <wp:extent cx="48895" cy="12700"/>
                <wp:effectExtent b="0" l="0" r="0" t="0"/>
                <wp:wrapNone/>
                <wp:docPr id="3" name=""/>
                <a:graphic>
                  <a:graphicData uri="http://schemas.microsoft.com/office/word/2010/wordprocessingShape">
                    <wps:wsp>
                      <wps:cNvSpPr/>
                      <wps:cNvPr id="4" name="Shape 4"/>
                      <wps:spPr>
                        <a:xfrm>
                          <a:off x="5321553" y="3774603"/>
                          <a:ext cx="48895" cy="10795"/>
                        </a:xfrm>
                        <a:custGeom>
                          <a:rect b="b" l="l" r="r" t="t"/>
                          <a:pathLst>
                            <a:path extrusionOk="0" h="10795" w="48895">
                              <a:moveTo>
                                <a:pt x="48768" y="0"/>
                              </a:moveTo>
                              <a:lnTo>
                                <a:pt x="0" y="0"/>
                              </a:lnTo>
                              <a:lnTo>
                                <a:pt x="0" y="10668"/>
                              </a:lnTo>
                              <a:lnTo>
                                <a:pt x="48768" y="10668"/>
                              </a:lnTo>
                              <a:lnTo>
                                <a:pt x="48768"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1282700</wp:posOffset>
                </wp:positionH>
                <wp:positionV relativeFrom="paragraph">
                  <wp:posOffset>139700</wp:posOffset>
                </wp:positionV>
                <wp:extent cx="48895" cy="12700"/>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8895"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1117600</wp:posOffset>
                </wp:positionH>
                <wp:positionV relativeFrom="paragraph">
                  <wp:posOffset>381000</wp:posOffset>
                </wp:positionV>
                <wp:extent cx="40005" cy="12700"/>
                <wp:effectExtent b="0" l="0" r="0" t="0"/>
                <wp:wrapNone/>
                <wp:docPr id="1" name=""/>
                <a:graphic>
                  <a:graphicData uri="http://schemas.microsoft.com/office/word/2010/wordprocessingShape">
                    <wps:wsp>
                      <wps:cNvSpPr/>
                      <wps:cNvPr id="2" name="Shape 2"/>
                      <wps:spPr>
                        <a:xfrm>
                          <a:off x="5325998" y="3774603"/>
                          <a:ext cx="40005" cy="10795"/>
                        </a:xfrm>
                        <a:custGeom>
                          <a:rect b="b" l="l" r="r" t="t"/>
                          <a:pathLst>
                            <a:path extrusionOk="0" h="10795" w="40005">
                              <a:moveTo>
                                <a:pt x="39624" y="0"/>
                              </a:moveTo>
                              <a:lnTo>
                                <a:pt x="0" y="0"/>
                              </a:lnTo>
                              <a:lnTo>
                                <a:pt x="0" y="10668"/>
                              </a:lnTo>
                              <a:lnTo>
                                <a:pt x="39624" y="10668"/>
                              </a:lnTo>
                              <a:lnTo>
                                <a:pt x="39624"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1117600</wp:posOffset>
                </wp:positionH>
                <wp:positionV relativeFrom="paragraph">
                  <wp:posOffset>381000</wp:posOffset>
                </wp:positionV>
                <wp:extent cx="40005" cy="12700"/>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40005" cy="12700"/>
                        </a:xfrm>
                        <a:prstGeom prst="rect"/>
                        <a:ln/>
                      </pic:spPr>
                    </pic:pic>
                  </a:graphicData>
                </a:graphic>
              </wp:anchor>
            </w:drawing>
          </mc:Fallback>
        </mc:AlternateContent>
      </w:r>
    </w:p>
    <w:p w:rsidR="00000000" w:rsidDel="00000000" w:rsidP="00000000" w:rsidRDefault="00000000" w:rsidRPr="00000000" w14:paraId="00000059">
      <w:pPr>
        <w:tabs>
          <w:tab w:val="left" w:leader="none" w:pos="697.6771653543307"/>
        </w:tabs>
        <w:spacing w:line="360" w:lineRule="auto"/>
        <w:jc w:val="both"/>
        <w:rPr>
          <w:sz w:val="24"/>
          <w:szCs w:val="24"/>
        </w:rPr>
      </w:pPr>
      <w:r w:rsidDel="00000000" w:rsidR="00000000" w:rsidRPr="00000000">
        <w:rPr>
          <w:sz w:val="24"/>
          <w:szCs w:val="24"/>
          <w:rtl w:val="0"/>
        </w:rPr>
        <w:tab/>
        <w:t xml:space="preserve">Eu, </w:t>
      </w:r>
      <w:r w:rsidDel="00000000" w:rsidR="00000000" w:rsidRPr="00000000">
        <w:rPr>
          <w:sz w:val="24"/>
          <w:szCs w:val="24"/>
          <w:u w:val="single"/>
          <w:rtl w:val="0"/>
        </w:rPr>
        <w:t xml:space="preserve">(Nome do representante)</w:t>
      </w:r>
      <w:r w:rsidDel="00000000" w:rsidR="00000000" w:rsidRPr="00000000">
        <w:rPr>
          <w:sz w:val="24"/>
          <w:szCs w:val="24"/>
          <w:rtl w:val="0"/>
        </w:rPr>
        <w:t xml:space="preserve"> representante legal da </w:t>
      </w:r>
      <w:r w:rsidDel="00000000" w:rsidR="00000000" w:rsidRPr="00000000">
        <w:rPr>
          <w:sz w:val="24"/>
          <w:szCs w:val="24"/>
          <w:u w:val="single"/>
          <w:rtl w:val="0"/>
        </w:rPr>
        <w:t xml:space="preserve">(nome da OSC)</w:t>
      </w:r>
      <w:r w:rsidDel="00000000" w:rsidR="00000000" w:rsidRPr="00000000">
        <w:rPr>
          <w:sz w:val="24"/>
          <w:szCs w:val="24"/>
          <w:rtl w:val="0"/>
        </w:rPr>
        <w:t xml:space="preserve"> localizada no </w:t>
      </w:r>
      <w:r w:rsidDel="00000000" w:rsidR="00000000" w:rsidRPr="00000000">
        <w:rPr>
          <w:sz w:val="24"/>
          <w:szCs w:val="24"/>
          <w:u w:val="single"/>
          <w:rtl w:val="0"/>
        </w:rPr>
        <w:t xml:space="preserve">(endereço da sede da OSC)</w:t>
      </w:r>
      <w:r w:rsidDel="00000000" w:rsidR="00000000" w:rsidRPr="00000000">
        <w:rPr>
          <w:sz w:val="24"/>
          <w:szCs w:val="24"/>
          <w:rtl w:val="0"/>
        </w:rPr>
        <w:t xml:space="preserve"> inscrita no CNPJ </w:t>
      </w:r>
      <w:r w:rsidDel="00000000" w:rsidR="00000000" w:rsidRPr="00000000">
        <w:rPr>
          <w:sz w:val="24"/>
          <w:szCs w:val="24"/>
          <w:u w:val="single"/>
          <w:rtl w:val="0"/>
        </w:rPr>
        <w:t xml:space="preserve">(número do CNPJ)</w:t>
      </w:r>
      <w:r w:rsidDel="00000000" w:rsidR="00000000" w:rsidRPr="00000000">
        <w:rPr>
          <w:sz w:val="24"/>
          <w:szCs w:val="24"/>
          <w:rtl w:val="0"/>
        </w:rPr>
        <w:t xml:space="preserve"> venho solicitar o Credenciamento desta Instituição mediante os termos do Edital de Credenciamento n° 001/2023 proposto por esta Coordenadoria.</w:t>
      </w:r>
    </w:p>
    <w:p w:rsidR="00000000" w:rsidDel="00000000" w:rsidP="00000000" w:rsidRDefault="00000000" w:rsidRPr="00000000" w14:paraId="0000005A">
      <w:pPr>
        <w:tabs>
          <w:tab w:val="left" w:leader="none" w:pos="697.6771653543307"/>
        </w:tabs>
        <w:spacing w:line="360" w:lineRule="auto"/>
        <w:jc w:val="both"/>
        <w:rPr>
          <w:sz w:val="24"/>
          <w:szCs w:val="24"/>
        </w:rPr>
      </w:pPr>
      <w:r w:rsidDel="00000000" w:rsidR="00000000" w:rsidRPr="00000000">
        <w:rPr>
          <w:sz w:val="24"/>
          <w:szCs w:val="24"/>
          <w:rtl w:val="0"/>
        </w:rPr>
        <w:tab/>
        <w:t xml:space="preserve">Declaro que esta instituição se encontra habilitada a executar projetos relacionados com os temas saúde, educação e assistência social voltados para a juventude. De acordo com o disposto no artigo 30, inciso VI, da Lei Federal n° 13.019/2014 e com a experiência de execução de projetos voltados para a juventude, conforme documentação anexa a este requerimento.</w:t>
      </w:r>
    </w:p>
    <w:p w:rsidR="00000000" w:rsidDel="00000000" w:rsidP="00000000" w:rsidRDefault="00000000" w:rsidRPr="00000000" w14:paraId="0000005B">
      <w:pPr>
        <w:tabs>
          <w:tab w:val="left" w:leader="none" w:pos="1656"/>
          <w:tab w:val="left" w:leader="none" w:pos="2364"/>
        </w:tabs>
        <w:spacing w:line="360" w:lineRule="auto"/>
        <w:rPr>
          <w:sz w:val="24"/>
          <w:szCs w:val="24"/>
        </w:rPr>
      </w:pPr>
      <w:r w:rsidDel="00000000" w:rsidR="00000000" w:rsidRPr="00000000">
        <w:rPr>
          <w:sz w:val="24"/>
          <w:szCs w:val="24"/>
          <w:rtl w:val="0"/>
        </w:rPr>
        <w:t xml:space="preserve">.</w:t>
        <w:tab/>
        <w:t xml:space="preserve">.</w:t>
        <w:tab/>
        <w:t xml:space="preserve">.</w:t>
      </w:r>
    </w:p>
    <w:p w:rsidR="00000000" w:rsidDel="00000000" w:rsidP="00000000" w:rsidRDefault="00000000" w:rsidRPr="00000000" w14:paraId="0000005C">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5D">
      <w:pPr>
        <w:tabs>
          <w:tab w:val="left" w:leader="none" w:pos="6108"/>
          <w:tab w:val="left" w:leader="none" w:pos="6760"/>
        </w:tabs>
        <w:spacing w:line="360" w:lineRule="auto"/>
        <w:jc w:val="center"/>
        <w:rPr>
          <w:sz w:val="24"/>
          <w:szCs w:val="24"/>
        </w:rPr>
      </w:pPr>
      <w:r w:rsidDel="00000000" w:rsidR="00000000" w:rsidRPr="00000000">
        <w:rPr>
          <w:sz w:val="24"/>
          <w:szCs w:val="24"/>
          <w:rtl w:val="0"/>
        </w:rPr>
        <w:t xml:space="preserve">Niterói, _____________de _______________________ de 20______.</w:t>
      </w:r>
    </w:p>
    <w:p w:rsidR="00000000" w:rsidDel="00000000" w:rsidP="00000000" w:rsidRDefault="00000000" w:rsidRPr="00000000" w14:paraId="0000005E">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5F">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60">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61">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62">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63">
      <w:pPr>
        <w:spacing w:line="360" w:lineRule="auto"/>
        <w:rPr>
          <w:sz w:val="24"/>
          <w:szCs w:val="24"/>
        </w:rPr>
      </w:pPr>
      <w:r w:rsidDel="00000000" w:rsidR="00000000" w:rsidRPr="00000000">
        <w:rPr>
          <w:sz w:val="24"/>
          <w:szCs w:val="24"/>
          <w:rtl w:val="0"/>
        </w:rPr>
        <w:t xml:space="preserve">Nome do Representante Legal - CPF</w:t>
      </w:r>
    </w:p>
    <w:p w:rsidR="00000000" w:rsidDel="00000000" w:rsidP="00000000" w:rsidRDefault="00000000" w:rsidRPr="00000000" w14:paraId="00000064">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65">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66">
      <w:pPr>
        <w:numPr>
          <w:ilvl w:val="0"/>
          <w:numId w:val="3"/>
        </w:numPr>
        <w:tabs>
          <w:tab w:val="left" w:leader="none" w:pos="821"/>
        </w:tabs>
        <w:spacing w:line="360" w:lineRule="auto"/>
        <w:ind w:left="822" w:hanging="360"/>
        <w:rPr>
          <w:sz w:val="24"/>
          <w:szCs w:val="24"/>
        </w:rPr>
        <w:sectPr>
          <w:type w:val="nextPage"/>
          <w:pgSz w:h="16840" w:w="11910" w:orient="portrait"/>
          <w:pgMar w:bottom="1255.0393700787413" w:top="1275.5905511811022" w:left="1417.3228346456694" w:right="1060" w:header="708.6614173228347" w:footer="708.6614173228347"/>
        </w:sectPr>
      </w:pPr>
      <w:r w:rsidDel="00000000" w:rsidR="00000000" w:rsidRPr="00000000">
        <w:rPr>
          <w:sz w:val="24"/>
          <w:szCs w:val="24"/>
          <w:vertAlign w:val="baseline"/>
          <w:rtl w:val="0"/>
        </w:rPr>
        <w:t xml:space="preserve">Anexar documentação que demonstre a experiência da entidade em arquivo PDF.</w:t>
      </w:r>
    </w:p>
    <w:p w:rsidR="00000000" w:rsidDel="00000000" w:rsidP="00000000" w:rsidRDefault="00000000" w:rsidRPr="00000000" w14:paraId="00000067">
      <w:pPr>
        <w:spacing w:line="360" w:lineRule="auto"/>
        <w:rPr>
          <w:sz w:val="24"/>
          <w:szCs w:val="24"/>
        </w:rPr>
        <w:sectPr>
          <w:type w:val="nextPage"/>
          <w:pgSz w:h="16840" w:w="11910" w:orient="portrait"/>
          <w:pgMar w:bottom="1255.0393700787413" w:top="1275.5905511811022" w:left="1417.3228346456694" w:right="1060" w:header="708.6614173228347" w:footer="708.6614173228347"/>
        </w:sectPr>
      </w:pPr>
      <w:r w:rsidDel="00000000" w:rsidR="00000000" w:rsidRPr="00000000">
        <w:rPr>
          <w:rtl w:val="0"/>
        </w:rPr>
      </w:r>
    </w:p>
    <w:p w:rsidR="00000000" w:rsidDel="00000000" w:rsidP="00000000" w:rsidRDefault="00000000" w:rsidRPr="00000000" w14:paraId="00000068">
      <w:pPr>
        <w:pStyle w:val="Heading1"/>
        <w:spacing w:line="360" w:lineRule="auto"/>
        <w:jc w:val="center"/>
        <w:rPr>
          <w:u w:val="single"/>
        </w:rPr>
      </w:pPr>
      <w:bookmarkStart w:colFirst="0" w:colLast="0" w:name="_heading=h.t8chj92b3gpc" w:id="10"/>
      <w:bookmarkEnd w:id="10"/>
      <w:r w:rsidDel="00000000" w:rsidR="00000000" w:rsidRPr="00000000">
        <w:rPr>
          <w:u w:val="single"/>
          <w:rtl w:val="0"/>
        </w:rPr>
        <w:t xml:space="preserve">ANEXO II (LOGO DA OSC)</w:t>
      </w:r>
    </w:p>
    <w:p w:rsidR="00000000" w:rsidDel="00000000" w:rsidP="00000000" w:rsidRDefault="00000000" w:rsidRPr="00000000" w14:paraId="00000069">
      <w:pPr>
        <w:spacing w:line="360" w:lineRule="auto"/>
        <w:rPr>
          <w:sz w:val="24"/>
          <w:szCs w:val="24"/>
        </w:rPr>
      </w:pPr>
      <w:r w:rsidDel="00000000" w:rsidR="00000000" w:rsidRPr="00000000">
        <w:rPr>
          <w:rtl w:val="0"/>
        </w:rPr>
      </w:r>
    </w:p>
    <w:p w:rsidR="00000000" w:rsidDel="00000000" w:rsidP="00000000" w:rsidRDefault="00000000" w:rsidRPr="00000000" w14:paraId="0000006A">
      <w:pPr>
        <w:spacing w:line="360" w:lineRule="auto"/>
        <w:rPr>
          <w:sz w:val="24"/>
          <w:szCs w:val="24"/>
        </w:rPr>
      </w:pPr>
      <w:r w:rsidDel="00000000" w:rsidR="00000000" w:rsidRPr="00000000">
        <w:rPr>
          <w:rtl w:val="0"/>
        </w:rPr>
      </w:r>
    </w:p>
    <w:p w:rsidR="00000000" w:rsidDel="00000000" w:rsidP="00000000" w:rsidRDefault="00000000" w:rsidRPr="00000000" w14:paraId="0000006B">
      <w:pPr>
        <w:spacing w:line="360" w:lineRule="auto"/>
        <w:rPr>
          <w:sz w:val="24"/>
          <w:szCs w:val="24"/>
        </w:rPr>
      </w:pPr>
      <w:r w:rsidDel="00000000" w:rsidR="00000000" w:rsidRPr="00000000">
        <w:rPr>
          <w:rtl w:val="0"/>
        </w:rPr>
      </w:r>
    </w:p>
    <w:p w:rsidR="00000000" w:rsidDel="00000000" w:rsidP="00000000" w:rsidRDefault="00000000" w:rsidRPr="00000000" w14:paraId="0000006C">
      <w:pPr>
        <w:spacing w:line="360" w:lineRule="auto"/>
        <w:jc w:val="center"/>
        <w:rPr>
          <w:b w:val="1"/>
          <w:sz w:val="24"/>
          <w:szCs w:val="24"/>
        </w:rPr>
      </w:pPr>
      <w:r w:rsidDel="00000000" w:rsidR="00000000" w:rsidRPr="00000000">
        <w:rPr>
          <w:b w:val="1"/>
          <w:sz w:val="24"/>
          <w:szCs w:val="24"/>
          <w:rtl w:val="0"/>
        </w:rPr>
        <w:t xml:space="preserve">DECLARAÇÃO</w:t>
      </w:r>
      <w:r w:rsidDel="00000000" w:rsidR="00000000" w:rsidRPr="00000000">
        <w:rPr>
          <w:rtl w:val="0"/>
        </w:rPr>
      </w:r>
    </w:p>
    <w:p w:rsidR="00000000" w:rsidDel="00000000" w:rsidP="00000000" w:rsidRDefault="00000000" w:rsidRPr="00000000" w14:paraId="0000006D">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6E">
      <w:pPr>
        <w:spacing w:line="360" w:lineRule="auto"/>
        <w:ind w:firstLine="720"/>
        <w:jc w:val="both"/>
        <w:rPr>
          <w:sz w:val="24"/>
          <w:szCs w:val="24"/>
          <w:vertAlign w:val="baseline"/>
        </w:rPr>
      </w:pPr>
      <w:r w:rsidDel="00000000" w:rsidR="00000000" w:rsidRPr="00000000">
        <w:rPr>
          <w:sz w:val="24"/>
          <w:szCs w:val="24"/>
          <w:vertAlign w:val="baseline"/>
          <w:rtl w:val="0"/>
        </w:rPr>
        <w:t xml:space="preserve">Eu, </w:t>
      </w:r>
      <w:r w:rsidDel="00000000" w:rsidR="00000000" w:rsidRPr="00000000">
        <w:rPr>
          <w:sz w:val="24"/>
          <w:szCs w:val="24"/>
          <w:u w:val="single"/>
          <w:vertAlign w:val="baseline"/>
          <w:rtl w:val="0"/>
        </w:rPr>
        <w:t xml:space="preserve">(nome)</w:t>
      </w:r>
      <w:r w:rsidDel="00000000" w:rsidR="00000000" w:rsidRPr="00000000">
        <w:rPr>
          <w:sz w:val="24"/>
          <w:szCs w:val="24"/>
          <w:vertAlign w:val="baseline"/>
          <w:rtl w:val="0"/>
        </w:rPr>
        <w:t xml:space="preserve">, brasileiro(a), </w:t>
      </w:r>
      <w:r w:rsidDel="00000000" w:rsidR="00000000" w:rsidRPr="00000000">
        <w:rPr>
          <w:sz w:val="24"/>
          <w:szCs w:val="24"/>
          <w:u w:val="single"/>
          <w:rtl w:val="0"/>
        </w:rPr>
        <w:t xml:space="preserve">(estado civil)</w:t>
      </w:r>
      <w:r w:rsidDel="00000000" w:rsidR="00000000" w:rsidRPr="00000000">
        <w:rPr>
          <w:sz w:val="24"/>
          <w:szCs w:val="24"/>
          <w:vertAlign w:val="baseline"/>
          <w:rtl w:val="0"/>
        </w:rPr>
        <w:t xml:space="preserve">, </w:t>
      </w:r>
      <w:r w:rsidDel="00000000" w:rsidR="00000000" w:rsidRPr="00000000">
        <w:rPr>
          <w:sz w:val="24"/>
          <w:szCs w:val="24"/>
          <w:u w:val="single"/>
          <w:rtl w:val="0"/>
        </w:rPr>
        <w:t xml:space="preserve">(profissão)</w:t>
      </w:r>
      <w:r w:rsidDel="00000000" w:rsidR="00000000" w:rsidRPr="00000000">
        <w:rPr>
          <w:sz w:val="24"/>
          <w:szCs w:val="24"/>
          <w:vertAlign w:val="baseline"/>
          <w:rtl w:val="0"/>
        </w:rPr>
        <w:t xml:space="preserve">, Carteira de </w:t>
      </w:r>
      <w:r w:rsidDel="00000000" w:rsidR="00000000" w:rsidRPr="00000000">
        <w:rPr>
          <w:sz w:val="24"/>
          <w:szCs w:val="24"/>
          <w:rtl w:val="0"/>
        </w:rPr>
        <w:t xml:space="preserve">i</w:t>
      </w:r>
      <w:r w:rsidDel="00000000" w:rsidR="00000000" w:rsidRPr="00000000">
        <w:rPr>
          <w:sz w:val="24"/>
          <w:szCs w:val="24"/>
          <w:vertAlign w:val="baseline"/>
          <w:rtl w:val="0"/>
        </w:rPr>
        <w:t xml:space="preserve">dentidade número (</w:t>
      </w:r>
      <w:r w:rsidDel="00000000" w:rsidR="00000000" w:rsidRPr="00000000">
        <w:rPr>
          <w:sz w:val="24"/>
          <w:szCs w:val="24"/>
          <w:u w:val="single"/>
          <w:rtl w:val="0"/>
        </w:rPr>
        <w:t xml:space="preserve">número RG)</w:t>
      </w:r>
      <w:r w:rsidDel="00000000" w:rsidR="00000000" w:rsidRPr="00000000">
        <w:rPr>
          <w:sz w:val="24"/>
          <w:szCs w:val="24"/>
          <w:vertAlign w:val="baseline"/>
          <w:rtl w:val="0"/>
        </w:rPr>
        <w:t xml:space="preserve">, CPF </w:t>
      </w:r>
      <w:r w:rsidDel="00000000" w:rsidR="00000000" w:rsidRPr="00000000">
        <w:rPr>
          <w:sz w:val="24"/>
          <w:szCs w:val="24"/>
          <w:u w:val="single"/>
          <w:rtl w:val="0"/>
        </w:rPr>
        <w:t xml:space="preserve">número CPF</w:t>
      </w:r>
      <w:r w:rsidDel="00000000" w:rsidR="00000000" w:rsidRPr="00000000">
        <w:rPr>
          <w:sz w:val="24"/>
          <w:szCs w:val="24"/>
          <w:vertAlign w:val="baseline"/>
          <w:rtl w:val="0"/>
        </w:rPr>
        <w:t xml:space="preserve">, residente na </w:t>
      </w:r>
      <w:r w:rsidDel="00000000" w:rsidR="00000000" w:rsidRPr="00000000">
        <w:rPr>
          <w:sz w:val="24"/>
          <w:szCs w:val="24"/>
          <w:u w:val="single"/>
          <w:vertAlign w:val="baseline"/>
          <w:rtl w:val="0"/>
        </w:rPr>
        <w:t xml:space="preserve">(endereço da OSC)</w:t>
      </w:r>
      <w:r w:rsidDel="00000000" w:rsidR="00000000" w:rsidRPr="00000000">
        <w:rPr>
          <w:sz w:val="24"/>
          <w:szCs w:val="24"/>
          <w:vertAlign w:val="baseline"/>
          <w:rtl w:val="0"/>
        </w:rPr>
        <w:t xml:space="preserve"> na condição de representante legal da (OSC), com sede na </w:t>
      </w:r>
      <w:r w:rsidDel="00000000" w:rsidR="00000000" w:rsidRPr="00000000">
        <w:rPr>
          <w:sz w:val="24"/>
          <w:szCs w:val="24"/>
          <w:u w:val="single"/>
          <w:vertAlign w:val="baseline"/>
          <w:rtl w:val="0"/>
        </w:rPr>
        <w:t xml:space="preserve">(endereço da OSC)</w:t>
      </w:r>
      <w:r w:rsidDel="00000000" w:rsidR="00000000" w:rsidRPr="00000000">
        <w:rPr>
          <w:sz w:val="24"/>
          <w:szCs w:val="24"/>
          <w:vertAlign w:val="baseline"/>
          <w:rtl w:val="0"/>
        </w:rPr>
        <w:t xml:space="preserve"> , inscrita no CNPJ nº</w:t>
      </w:r>
      <w:r w:rsidDel="00000000" w:rsidR="00000000" w:rsidRPr="00000000">
        <w:rPr>
          <w:sz w:val="24"/>
          <w:szCs w:val="24"/>
          <w:u w:val="single"/>
          <w:rtl w:val="0"/>
        </w:rPr>
        <w:t xml:space="preserve">(número CNPJ)</w:t>
      </w:r>
      <w:r w:rsidDel="00000000" w:rsidR="00000000" w:rsidRPr="00000000">
        <w:rPr>
          <w:sz w:val="24"/>
          <w:szCs w:val="24"/>
          <w:vertAlign w:val="baseline"/>
          <w:rtl w:val="0"/>
        </w:rPr>
        <w:t xml:space="preserve">, DECLARO, sob as penas do art. 299 do Código Penal, para fins de formalização de Termo de Colaboração com o MUNICÍPIO DE NITERÓI, que a entidade possui instalações e outras condições materiais, para a realização do OBJETO  DO  TERMO  DE  COLABORAÇÃO  OU  TERMO  DE</w:t>
      </w:r>
      <w:r w:rsidDel="00000000" w:rsidR="00000000" w:rsidRPr="00000000">
        <w:rPr>
          <w:sz w:val="24"/>
          <w:szCs w:val="24"/>
          <w:rtl w:val="0"/>
        </w:rPr>
        <w:t xml:space="preserve"> </w:t>
      </w:r>
      <w:r w:rsidDel="00000000" w:rsidR="00000000" w:rsidRPr="00000000">
        <w:rPr>
          <w:sz w:val="24"/>
          <w:szCs w:val="24"/>
          <w:vertAlign w:val="baseline"/>
          <w:rtl w:val="0"/>
        </w:rPr>
        <w:t xml:space="preserve">FOMENTO, bem como para a realização das ações previstas no Plano de Trabalho, de acordo com as diretrizes apresentadas no a</w:t>
      </w:r>
      <w:r w:rsidDel="00000000" w:rsidR="00000000" w:rsidRPr="00000000">
        <w:rPr>
          <w:sz w:val="24"/>
          <w:szCs w:val="24"/>
          <w:vertAlign w:val="baseline"/>
          <w:rtl w:val="0"/>
        </w:rPr>
        <w:t xml:space="preserve">nexo </w:t>
      </w:r>
      <w:r w:rsidDel="00000000" w:rsidR="00000000" w:rsidRPr="00000000">
        <w:rPr>
          <w:sz w:val="24"/>
          <w:szCs w:val="24"/>
          <w:rtl w:val="0"/>
        </w:rPr>
        <w:t xml:space="preserve">V</w:t>
      </w:r>
      <w:r w:rsidDel="00000000" w:rsidR="00000000" w:rsidRPr="00000000">
        <w:rPr>
          <w:sz w:val="24"/>
          <w:szCs w:val="24"/>
          <w:vertAlign w:val="baseline"/>
          <w:rtl w:val="0"/>
        </w:rPr>
        <w:t xml:space="preserve"> que apresenta as diretrizes da Política Municipal para as Juventudes.</w:t>
      </w:r>
    </w:p>
    <w:p w:rsidR="00000000" w:rsidDel="00000000" w:rsidP="00000000" w:rsidRDefault="00000000" w:rsidRPr="00000000" w14:paraId="0000006F">
      <w:pPr>
        <w:spacing w:line="360" w:lineRule="auto"/>
        <w:jc w:val="both"/>
        <w:rPr>
          <w:sz w:val="24"/>
          <w:szCs w:val="24"/>
        </w:rPr>
      </w:pPr>
      <w:r w:rsidDel="00000000" w:rsidR="00000000" w:rsidRPr="00000000">
        <w:rPr>
          <w:rtl w:val="0"/>
        </w:rPr>
      </w:r>
    </w:p>
    <w:p w:rsidR="00000000" w:rsidDel="00000000" w:rsidP="00000000" w:rsidRDefault="00000000" w:rsidRPr="00000000" w14:paraId="00000070">
      <w:pPr>
        <w:spacing w:line="360" w:lineRule="auto"/>
        <w:jc w:val="both"/>
        <w:rPr>
          <w:sz w:val="24"/>
          <w:szCs w:val="24"/>
        </w:rPr>
      </w:pPr>
      <w:r w:rsidDel="00000000" w:rsidR="00000000" w:rsidRPr="00000000">
        <w:rPr>
          <w:rtl w:val="0"/>
        </w:rPr>
      </w:r>
    </w:p>
    <w:p w:rsidR="00000000" w:rsidDel="00000000" w:rsidP="00000000" w:rsidRDefault="00000000" w:rsidRPr="00000000" w14:paraId="00000071">
      <w:pPr>
        <w:spacing w:line="360" w:lineRule="auto"/>
        <w:jc w:val="both"/>
        <w:rPr>
          <w:sz w:val="24"/>
          <w:szCs w:val="24"/>
        </w:rPr>
      </w:pPr>
      <w:r w:rsidDel="00000000" w:rsidR="00000000" w:rsidRPr="00000000">
        <w:rPr>
          <w:rtl w:val="0"/>
        </w:rPr>
      </w:r>
    </w:p>
    <w:p w:rsidR="00000000" w:rsidDel="00000000" w:rsidP="00000000" w:rsidRDefault="00000000" w:rsidRPr="00000000" w14:paraId="00000072">
      <w:pPr>
        <w:tabs>
          <w:tab w:val="left" w:leader="none" w:pos="6108"/>
          <w:tab w:val="left" w:leader="none" w:pos="6760"/>
        </w:tabs>
        <w:spacing w:line="360" w:lineRule="auto"/>
        <w:jc w:val="center"/>
        <w:rPr>
          <w:sz w:val="24"/>
          <w:szCs w:val="24"/>
        </w:rPr>
      </w:pPr>
      <w:r w:rsidDel="00000000" w:rsidR="00000000" w:rsidRPr="00000000">
        <w:rPr>
          <w:sz w:val="24"/>
          <w:szCs w:val="24"/>
          <w:rtl w:val="0"/>
        </w:rPr>
        <w:t xml:space="preserve">Niterói, _____________de _______________________ de 20______.</w:t>
      </w:r>
    </w:p>
    <w:p w:rsidR="00000000" w:rsidDel="00000000" w:rsidP="00000000" w:rsidRDefault="00000000" w:rsidRPr="00000000" w14:paraId="00000073">
      <w:pPr>
        <w:spacing w:line="360" w:lineRule="auto"/>
        <w:jc w:val="both"/>
        <w:rPr>
          <w:sz w:val="24"/>
          <w:szCs w:val="24"/>
        </w:rPr>
      </w:pPr>
      <w:r w:rsidDel="00000000" w:rsidR="00000000" w:rsidRPr="00000000">
        <w:rPr>
          <w:rtl w:val="0"/>
        </w:rPr>
      </w:r>
    </w:p>
    <w:p w:rsidR="00000000" w:rsidDel="00000000" w:rsidP="00000000" w:rsidRDefault="00000000" w:rsidRPr="00000000" w14:paraId="00000074">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75">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76">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77">
      <w:pPr>
        <w:spacing w:line="360" w:lineRule="auto"/>
        <w:ind w:left="0" w:firstLine="0"/>
        <w:jc w:val="center"/>
        <w:rPr>
          <w:sz w:val="24"/>
          <w:szCs w:val="24"/>
        </w:rPr>
      </w:pPr>
      <w:r w:rsidDel="00000000" w:rsidR="00000000" w:rsidRPr="00000000">
        <w:rPr>
          <w:sz w:val="24"/>
          <w:szCs w:val="24"/>
          <w:rtl w:val="0"/>
        </w:rPr>
        <w:t xml:space="preserve">_________________________________________CPF:_______________________</w:t>
      </w:r>
    </w:p>
    <w:p w:rsidR="00000000" w:rsidDel="00000000" w:rsidP="00000000" w:rsidRDefault="00000000" w:rsidRPr="00000000" w14:paraId="00000078">
      <w:pPr>
        <w:spacing w:line="360" w:lineRule="auto"/>
        <w:ind w:left="0" w:firstLine="0"/>
        <w:jc w:val="center"/>
        <w:rPr>
          <w:sz w:val="24"/>
          <w:szCs w:val="24"/>
          <w:vertAlign w:val="baseline"/>
        </w:rPr>
        <w:sectPr>
          <w:type w:val="continuous"/>
          <w:pgSz w:h="16840" w:w="11910" w:orient="portrait"/>
          <w:pgMar w:bottom="1255.0393700787413" w:top="1275.5905511811022" w:left="1417.3228346456694" w:right="1060" w:header="708.6614173228347" w:footer="708.6614173228347"/>
        </w:sectPr>
      </w:pPr>
      <w:r w:rsidDel="00000000" w:rsidR="00000000" w:rsidRPr="00000000">
        <w:rPr>
          <w:sz w:val="24"/>
          <w:szCs w:val="24"/>
          <w:vertAlign w:val="baseline"/>
          <w:rtl w:val="0"/>
        </w:rPr>
        <w:t xml:space="preserve">Representante da OSC - CPF</w:t>
      </w:r>
    </w:p>
    <w:p w:rsidR="00000000" w:rsidDel="00000000" w:rsidP="00000000" w:rsidRDefault="00000000" w:rsidRPr="00000000" w14:paraId="00000079">
      <w:pPr>
        <w:spacing w:line="360" w:lineRule="auto"/>
        <w:rPr>
          <w:sz w:val="24"/>
          <w:szCs w:val="24"/>
        </w:rPr>
        <w:sectPr>
          <w:type w:val="nextPage"/>
          <w:pgSz w:h="16840" w:w="11910" w:orient="portrait"/>
          <w:pgMar w:bottom="1255.0393700787413" w:top="1275.5905511811022" w:left="1417.3228346456694" w:right="1060" w:header="708.6614173228347" w:footer="708.6614173228347"/>
        </w:sectPr>
      </w:pPr>
      <w:r w:rsidDel="00000000" w:rsidR="00000000" w:rsidRPr="00000000">
        <w:rPr>
          <w:rtl w:val="0"/>
        </w:rPr>
      </w:r>
    </w:p>
    <w:p w:rsidR="00000000" w:rsidDel="00000000" w:rsidP="00000000" w:rsidRDefault="00000000" w:rsidRPr="00000000" w14:paraId="0000007A">
      <w:pPr>
        <w:pStyle w:val="Heading1"/>
        <w:spacing w:line="360" w:lineRule="auto"/>
        <w:jc w:val="center"/>
        <w:rPr/>
      </w:pPr>
      <w:bookmarkStart w:colFirst="0" w:colLast="0" w:name="_heading=h.w1fvs8oxjwn0" w:id="11"/>
      <w:bookmarkEnd w:id="11"/>
      <w:r w:rsidDel="00000000" w:rsidR="00000000" w:rsidRPr="00000000">
        <w:rPr>
          <w:rtl w:val="0"/>
        </w:rPr>
        <w:t xml:space="preserve">ANEXO III  (TIMBRE DA OSC)</w:t>
      </w:r>
    </w:p>
    <w:p w:rsidR="00000000" w:rsidDel="00000000" w:rsidP="00000000" w:rsidRDefault="00000000" w:rsidRPr="00000000" w14:paraId="0000007B">
      <w:pPr>
        <w:pStyle w:val="Heading1"/>
        <w:spacing w:line="360" w:lineRule="auto"/>
        <w:jc w:val="center"/>
        <w:rPr/>
      </w:pPr>
      <w:bookmarkStart w:colFirst="0" w:colLast="0" w:name="_heading=h.gkmk7aqnilgx" w:id="12"/>
      <w:bookmarkEnd w:id="12"/>
      <w:r w:rsidDel="00000000" w:rsidR="00000000" w:rsidRPr="00000000">
        <w:rPr>
          <w:rtl w:val="0"/>
        </w:rPr>
      </w:r>
    </w:p>
    <w:p w:rsidR="00000000" w:rsidDel="00000000" w:rsidP="00000000" w:rsidRDefault="00000000" w:rsidRPr="00000000" w14:paraId="0000007C">
      <w:pPr>
        <w:pStyle w:val="Heading1"/>
        <w:spacing w:line="360" w:lineRule="auto"/>
        <w:jc w:val="center"/>
        <w:rPr>
          <w:b w:val="1"/>
          <w:sz w:val="24"/>
          <w:szCs w:val="24"/>
        </w:rPr>
      </w:pPr>
      <w:bookmarkStart w:colFirst="0" w:colLast="0" w:name="_heading=h.dh0wy9dlua8u" w:id="13"/>
      <w:bookmarkEnd w:id="13"/>
      <w:r w:rsidDel="00000000" w:rsidR="00000000" w:rsidRPr="00000000">
        <w:rPr>
          <w:b w:val="1"/>
          <w:sz w:val="24"/>
          <w:szCs w:val="24"/>
          <w:rtl w:val="0"/>
        </w:rPr>
        <w:t xml:space="preserve">DECLARAÇÃO</w:t>
      </w:r>
    </w:p>
    <w:p w:rsidR="00000000" w:rsidDel="00000000" w:rsidP="00000000" w:rsidRDefault="00000000" w:rsidRPr="00000000" w14:paraId="0000007D">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7E">
      <w:pPr>
        <w:spacing w:line="360" w:lineRule="auto"/>
        <w:rPr>
          <w:sz w:val="24"/>
          <w:szCs w:val="24"/>
        </w:rPr>
      </w:pPr>
      <w:r w:rsidDel="00000000" w:rsidR="00000000" w:rsidRPr="00000000">
        <w:rPr>
          <w:sz w:val="24"/>
          <w:szCs w:val="24"/>
          <w:rtl w:val="0"/>
        </w:rPr>
        <w:t xml:space="preserve">(Conforme incisos I, II, IV, V VI e VII do art. 39 da Lei Federal n° 13.019/2014)</w:t>
      </w:r>
    </w:p>
    <w:p w:rsidR="00000000" w:rsidDel="00000000" w:rsidP="00000000" w:rsidRDefault="00000000" w:rsidRPr="00000000" w14:paraId="0000007F">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80">
      <w:pPr>
        <w:spacing w:line="360" w:lineRule="auto"/>
        <w:ind w:firstLine="720"/>
        <w:jc w:val="both"/>
        <w:rPr>
          <w:sz w:val="24"/>
          <w:szCs w:val="24"/>
          <w:vertAlign w:val="baseline"/>
        </w:rPr>
      </w:pPr>
      <w:r w:rsidDel="00000000" w:rsidR="00000000" w:rsidRPr="00000000">
        <w:rPr>
          <w:sz w:val="24"/>
          <w:szCs w:val="24"/>
          <w:vertAlign w:val="baseline"/>
          <w:rtl w:val="0"/>
        </w:rPr>
        <w:t xml:space="preserve">Eu, </w:t>
      </w:r>
      <w:r w:rsidDel="00000000" w:rsidR="00000000" w:rsidRPr="00000000">
        <w:rPr>
          <w:sz w:val="24"/>
          <w:szCs w:val="24"/>
          <w:u w:val="single"/>
          <w:vertAlign w:val="baseline"/>
          <w:rtl w:val="0"/>
        </w:rPr>
        <w:t xml:space="preserve">(nome)</w:t>
      </w:r>
      <w:r w:rsidDel="00000000" w:rsidR="00000000" w:rsidRPr="00000000">
        <w:rPr>
          <w:sz w:val="24"/>
          <w:szCs w:val="24"/>
          <w:vertAlign w:val="baseline"/>
          <w:rtl w:val="0"/>
        </w:rPr>
        <w:t xml:space="preserve">, brasileira,</w:t>
      </w:r>
      <w:r w:rsidDel="00000000" w:rsidR="00000000" w:rsidRPr="00000000">
        <w:rPr>
          <w:sz w:val="24"/>
          <w:szCs w:val="24"/>
          <w:u w:val="single"/>
          <w:rtl w:val="0"/>
        </w:rPr>
        <w:t xml:space="preserve">(estado civil)</w:t>
      </w:r>
      <w:r w:rsidDel="00000000" w:rsidR="00000000" w:rsidRPr="00000000">
        <w:rPr>
          <w:sz w:val="24"/>
          <w:szCs w:val="24"/>
          <w:vertAlign w:val="baseline"/>
          <w:rtl w:val="0"/>
        </w:rPr>
        <w:t xml:space="preserve">, </w:t>
      </w:r>
      <w:r w:rsidDel="00000000" w:rsidR="00000000" w:rsidRPr="00000000">
        <w:rPr>
          <w:sz w:val="24"/>
          <w:szCs w:val="24"/>
          <w:u w:val="single"/>
          <w:rtl w:val="0"/>
        </w:rPr>
        <w:t xml:space="preserve">(profissão)</w:t>
      </w:r>
      <w:r w:rsidDel="00000000" w:rsidR="00000000" w:rsidRPr="00000000">
        <w:rPr>
          <w:sz w:val="24"/>
          <w:szCs w:val="24"/>
          <w:vertAlign w:val="baseline"/>
          <w:rtl w:val="0"/>
        </w:rPr>
        <w:t xml:space="preserve">, Carteira de ldentidade</w:t>
      </w:r>
      <w:r w:rsidDel="00000000" w:rsidR="00000000" w:rsidRPr="00000000">
        <w:rPr>
          <w:sz w:val="24"/>
          <w:szCs w:val="24"/>
          <w:u w:val="single"/>
          <w:rtl w:val="0"/>
        </w:rPr>
        <w:t xml:space="preserve"> xxxx</w:t>
      </w:r>
      <w:r w:rsidDel="00000000" w:rsidR="00000000" w:rsidRPr="00000000">
        <w:rPr>
          <w:sz w:val="24"/>
          <w:szCs w:val="24"/>
          <w:vertAlign w:val="baseline"/>
          <w:rtl w:val="0"/>
        </w:rPr>
        <w:t xml:space="preserve">, CPF:</w:t>
      </w:r>
      <w:r w:rsidDel="00000000" w:rsidR="00000000" w:rsidRPr="00000000">
        <w:rPr>
          <w:sz w:val="24"/>
          <w:szCs w:val="24"/>
          <w:u w:val="single"/>
          <w:rtl w:val="0"/>
        </w:rPr>
        <w:t xml:space="preserve"> xxxxx</w:t>
      </w:r>
      <w:r w:rsidDel="00000000" w:rsidR="00000000" w:rsidRPr="00000000">
        <w:rPr>
          <w:sz w:val="24"/>
          <w:szCs w:val="24"/>
          <w:vertAlign w:val="baseline"/>
          <w:rtl w:val="0"/>
        </w:rPr>
        <w:t xml:space="preserve">, residente na </w:t>
      </w:r>
      <w:r w:rsidDel="00000000" w:rsidR="00000000" w:rsidRPr="00000000">
        <w:rPr>
          <w:sz w:val="24"/>
          <w:szCs w:val="24"/>
          <w:u w:val="single"/>
          <w:rtl w:val="0"/>
        </w:rPr>
        <w:t xml:space="preserve">(endereço do representante legal)</w:t>
      </w:r>
      <w:r w:rsidDel="00000000" w:rsidR="00000000" w:rsidRPr="00000000">
        <w:rPr>
          <w:sz w:val="24"/>
          <w:szCs w:val="24"/>
          <w:vertAlign w:val="baseline"/>
          <w:rtl w:val="0"/>
        </w:rPr>
        <w:t xml:space="preserve"> na condição de representante  legal  da  (OSC),  com  sede  na </w:t>
      </w:r>
      <w:r w:rsidDel="00000000" w:rsidR="00000000" w:rsidRPr="00000000">
        <w:rPr>
          <w:sz w:val="24"/>
          <w:szCs w:val="24"/>
          <w:vertAlign w:val="baseline"/>
          <w:rtl w:val="0"/>
        </w:rPr>
        <w:t xml:space="preserve"> (endereço  da OSC)</w:t>
      </w:r>
      <w:r w:rsidDel="00000000" w:rsidR="00000000" w:rsidRPr="00000000">
        <w:rPr>
          <w:sz w:val="24"/>
          <w:szCs w:val="24"/>
          <w:vertAlign w:val="baseline"/>
          <w:rtl w:val="0"/>
        </w:rPr>
        <w:t xml:space="preserve"> inscrita no CNPJ </w:t>
      </w:r>
      <w:r w:rsidDel="00000000" w:rsidR="00000000" w:rsidRPr="00000000">
        <w:rPr>
          <w:sz w:val="24"/>
          <w:szCs w:val="24"/>
          <w:u w:val="single"/>
          <w:rtl w:val="0"/>
        </w:rPr>
        <w:t xml:space="preserve">(número)</w:t>
      </w:r>
      <w:r w:rsidDel="00000000" w:rsidR="00000000" w:rsidRPr="00000000">
        <w:rPr>
          <w:sz w:val="24"/>
          <w:szCs w:val="24"/>
          <w:vertAlign w:val="baseline"/>
          <w:rtl w:val="0"/>
        </w:rPr>
        <w:t xml:space="preserve"> , DECLARO, para os devidos fins, sob as penas do art. 299 do Código Penal, que esta organização da sociedade civil, bem como seus dirigentes, não incorre em quaisquer das vedações previstas nos incisos I, II, IV, V VI e VII do art. 39 da Lei Federal n° 13.019, de 2.014, a seguir:</w:t>
      </w:r>
    </w:p>
    <w:p w:rsidR="00000000" w:rsidDel="00000000" w:rsidP="00000000" w:rsidRDefault="00000000" w:rsidRPr="00000000" w14:paraId="00000081">
      <w:pPr>
        <w:spacing w:line="360" w:lineRule="auto"/>
        <w:jc w:val="both"/>
        <w:rPr>
          <w:sz w:val="24"/>
          <w:szCs w:val="24"/>
          <w:vertAlign w:val="baseline"/>
        </w:rPr>
      </w:pPr>
      <w:r w:rsidDel="00000000" w:rsidR="00000000" w:rsidRPr="00000000">
        <w:rPr>
          <w:rtl w:val="0"/>
        </w:rPr>
      </w:r>
    </w:p>
    <w:p w:rsidR="00000000" w:rsidDel="00000000" w:rsidP="00000000" w:rsidRDefault="00000000" w:rsidRPr="00000000" w14:paraId="00000082">
      <w:pPr>
        <w:spacing w:line="360" w:lineRule="auto"/>
        <w:jc w:val="both"/>
        <w:rPr>
          <w:sz w:val="24"/>
          <w:szCs w:val="24"/>
        </w:rPr>
      </w:pPr>
      <w:r w:rsidDel="00000000" w:rsidR="00000000" w:rsidRPr="00000000">
        <w:rPr>
          <w:sz w:val="24"/>
          <w:szCs w:val="24"/>
          <w:rtl w:val="0"/>
        </w:rPr>
        <w:t xml:space="preserve">Art. 39. Ficará impedida de celebrar qualquer: modalidade de parceria prevista nesta Lei a organização da sociedade civil que: 1 - não esteja regularmente constituída ou, se estrangeira, não esteja autorizada a funcionar no território nacional;</w:t>
      </w:r>
    </w:p>
    <w:p w:rsidR="00000000" w:rsidDel="00000000" w:rsidP="00000000" w:rsidRDefault="00000000" w:rsidRPr="00000000" w14:paraId="00000083">
      <w:pPr>
        <w:spacing w:line="360" w:lineRule="auto"/>
        <w:jc w:val="both"/>
        <w:rPr>
          <w:sz w:val="24"/>
          <w:szCs w:val="24"/>
        </w:rPr>
      </w:pPr>
      <w:r w:rsidDel="00000000" w:rsidR="00000000" w:rsidRPr="00000000">
        <w:rPr>
          <w:sz w:val="24"/>
          <w:szCs w:val="24"/>
          <w:rtl w:val="0"/>
        </w:rPr>
        <w:t xml:space="preserve">II - esteja omissa no dever de prestar contas de parceria anteriormente celebrada;</w:t>
      </w:r>
    </w:p>
    <w:p w:rsidR="00000000" w:rsidDel="00000000" w:rsidP="00000000" w:rsidRDefault="00000000" w:rsidRPr="00000000" w14:paraId="00000084">
      <w:pPr>
        <w:spacing w:line="36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85">
      <w:pPr>
        <w:spacing w:line="360" w:lineRule="auto"/>
        <w:jc w:val="both"/>
        <w:rPr>
          <w:sz w:val="24"/>
          <w:szCs w:val="24"/>
        </w:rPr>
      </w:pPr>
      <w:r w:rsidDel="00000000" w:rsidR="00000000" w:rsidRPr="00000000">
        <w:rPr>
          <w:sz w:val="24"/>
          <w:szCs w:val="24"/>
          <w:rtl w:val="0"/>
        </w:rPr>
        <w:t xml:space="preserve">IV - tenha tido as contas rejeitadas pela administração pública nos últimas cinco anos, exceto se:(Redação dada pela Lei n° 13.204, de 2015)</w:t>
      </w:r>
    </w:p>
    <w:p w:rsidR="00000000" w:rsidDel="00000000" w:rsidP="00000000" w:rsidRDefault="00000000" w:rsidRPr="00000000" w14:paraId="00000086">
      <w:pPr>
        <w:numPr>
          <w:ilvl w:val="0"/>
          <w:numId w:val="1"/>
        </w:numPr>
        <w:tabs>
          <w:tab w:val="left" w:leader="none" w:pos="2964"/>
        </w:tabs>
        <w:spacing w:line="360" w:lineRule="auto"/>
        <w:ind w:left="2682" w:hanging="284.00000000000006"/>
        <w:jc w:val="both"/>
        <w:rPr>
          <w:sz w:val="24"/>
          <w:szCs w:val="24"/>
        </w:rPr>
      </w:pPr>
      <w:r w:rsidDel="00000000" w:rsidR="00000000" w:rsidRPr="00000000">
        <w:rPr>
          <w:sz w:val="24"/>
          <w:szCs w:val="24"/>
          <w:vertAlign w:val="baseline"/>
          <w:rtl w:val="0"/>
        </w:rPr>
        <w:t xml:space="preserve">for sanada a irregularidade que motivou a rejeição ao e quitados os débitos eventualmente imputados; (incluído pela Lei n° 13.204, de 2015)</w:t>
      </w:r>
    </w:p>
    <w:p w:rsidR="00000000" w:rsidDel="00000000" w:rsidP="00000000" w:rsidRDefault="00000000" w:rsidRPr="00000000" w14:paraId="00000087">
      <w:pPr>
        <w:numPr>
          <w:ilvl w:val="0"/>
          <w:numId w:val="1"/>
        </w:numPr>
        <w:tabs>
          <w:tab w:val="left" w:leader="none" w:pos="2934"/>
          <w:tab w:val="left" w:leader="none" w:pos="2945"/>
        </w:tabs>
        <w:spacing w:line="360" w:lineRule="auto"/>
        <w:ind w:left="2682" w:hanging="284.00000000000006"/>
        <w:jc w:val="both"/>
        <w:rPr>
          <w:sz w:val="24"/>
          <w:szCs w:val="24"/>
        </w:rPr>
      </w:pPr>
      <w:r w:rsidDel="00000000" w:rsidR="00000000" w:rsidRPr="00000000">
        <w:rPr>
          <w:sz w:val="24"/>
          <w:szCs w:val="24"/>
          <w:vertAlign w:val="baseline"/>
          <w:rtl w:val="0"/>
        </w:rPr>
        <w:t xml:space="preserve">for reconsiderada ou revista a decisão pela rejeição; (incluído pela Lei n° 13.204, de 2015)</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3086100</wp:posOffset>
                </wp:positionH>
                <wp:positionV relativeFrom="paragraph">
                  <wp:posOffset>254000</wp:posOffset>
                </wp:positionV>
                <wp:extent cx="33655" cy="12700"/>
                <wp:effectExtent b="0" l="0" r="0" t="0"/>
                <wp:wrapNone/>
                <wp:docPr id="2" name=""/>
                <a:graphic>
                  <a:graphicData uri="http://schemas.microsoft.com/office/word/2010/wordprocessingShape">
                    <wps:wsp>
                      <wps:cNvSpPr/>
                      <wps:cNvPr id="3" name="Shape 3"/>
                      <wps:spPr>
                        <a:xfrm>
                          <a:off x="5329173" y="3775238"/>
                          <a:ext cx="33655" cy="9525"/>
                        </a:xfrm>
                        <a:custGeom>
                          <a:rect b="b" l="l" r="r" t="t"/>
                          <a:pathLst>
                            <a:path extrusionOk="0" h="9525" w="33655">
                              <a:moveTo>
                                <a:pt x="33527" y="0"/>
                              </a:moveTo>
                              <a:lnTo>
                                <a:pt x="0" y="0"/>
                              </a:lnTo>
                              <a:lnTo>
                                <a:pt x="0" y="9143"/>
                              </a:lnTo>
                              <a:lnTo>
                                <a:pt x="33527" y="9143"/>
                              </a:lnTo>
                              <a:lnTo>
                                <a:pt x="33527" y="0"/>
                              </a:lnTo>
                              <a:close/>
                            </a:path>
                          </a:pathLst>
                        </a:custGeom>
                        <a:solidFill>
                          <a:srgbClr val="04040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3086100</wp:posOffset>
                </wp:positionH>
                <wp:positionV relativeFrom="paragraph">
                  <wp:posOffset>254000</wp:posOffset>
                </wp:positionV>
                <wp:extent cx="33655" cy="12700"/>
                <wp:effectExtent b="0" l="0" r="0" t="0"/>
                <wp:wrapNone/>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33655" cy="12700"/>
                        </a:xfrm>
                        <a:prstGeom prst="rect"/>
                        <a:ln/>
                      </pic:spPr>
                    </pic:pic>
                  </a:graphicData>
                </a:graphic>
              </wp:anchor>
            </w:drawing>
          </mc:Fallback>
        </mc:AlternateContent>
      </w:r>
    </w:p>
    <w:p w:rsidR="00000000" w:rsidDel="00000000" w:rsidP="00000000" w:rsidRDefault="00000000" w:rsidRPr="00000000" w14:paraId="00000088">
      <w:pPr>
        <w:numPr>
          <w:ilvl w:val="0"/>
          <w:numId w:val="1"/>
        </w:numPr>
        <w:tabs>
          <w:tab w:val="left" w:leader="none" w:pos="2987"/>
          <w:tab w:val="left" w:leader="none" w:pos="4170"/>
        </w:tabs>
        <w:spacing w:line="360" w:lineRule="auto"/>
        <w:ind w:left="2682" w:hanging="284.00000000000006"/>
        <w:jc w:val="both"/>
        <w:rPr>
          <w:sz w:val="24"/>
          <w:szCs w:val="24"/>
        </w:rPr>
      </w:pPr>
      <w:r w:rsidDel="00000000" w:rsidR="00000000" w:rsidRPr="00000000">
        <w:rPr>
          <w:sz w:val="24"/>
          <w:szCs w:val="24"/>
          <w:vertAlign w:val="baseline"/>
          <w:rtl w:val="0"/>
        </w:rPr>
        <w:t xml:space="preserve">a apreciação das contas estiver pendente de decisão s</w:t>
      </w:r>
      <w:r w:rsidDel="00000000" w:rsidR="00000000" w:rsidRPr="00000000">
        <w:rPr>
          <w:sz w:val="24"/>
          <w:szCs w:val="24"/>
          <w:rtl w:val="0"/>
        </w:rPr>
        <w:t xml:space="preserve">o</w:t>
      </w:r>
      <w:r w:rsidDel="00000000" w:rsidR="00000000" w:rsidRPr="00000000">
        <w:rPr>
          <w:sz w:val="24"/>
          <w:szCs w:val="24"/>
          <w:vertAlign w:val="baseline"/>
          <w:rtl w:val="0"/>
        </w:rPr>
        <w:t xml:space="preserve">bre recurs</w:t>
      </w:r>
      <w:r w:rsidDel="00000000" w:rsidR="00000000" w:rsidRPr="00000000">
        <w:rPr>
          <w:sz w:val="24"/>
          <w:szCs w:val="24"/>
          <w:rtl w:val="0"/>
        </w:rPr>
        <w:t xml:space="preserve">o</w:t>
      </w:r>
      <w:r w:rsidDel="00000000" w:rsidR="00000000" w:rsidRPr="00000000">
        <w:rPr>
          <w:sz w:val="24"/>
          <w:szCs w:val="24"/>
          <w:vertAlign w:val="baseline"/>
          <w:rtl w:val="0"/>
        </w:rPr>
        <w:t xml:space="preserve"> com</w:t>
      </w:r>
      <w:r w:rsidDel="00000000" w:rsidR="00000000" w:rsidRPr="00000000">
        <w:rPr>
          <w:sz w:val="24"/>
          <w:szCs w:val="24"/>
          <w:rtl w:val="0"/>
        </w:rPr>
        <w:t xml:space="preserve"> </w:t>
      </w:r>
      <w:r w:rsidDel="00000000" w:rsidR="00000000" w:rsidRPr="00000000">
        <w:rPr>
          <w:sz w:val="24"/>
          <w:szCs w:val="24"/>
          <w:vertAlign w:val="baseline"/>
          <w:rtl w:val="0"/>
        </w:rPr>
        <w:t xml:space="preserve">efeito suspensivo; (incluído pela Lei n° 13.204, de 2015)</w:t>
      </w:r>
    </w:p>
    <w:p w:rsidR="00000000" w:rsidDel="00000000" w:rsidP="00000000" w:rsidRDefault="00000000" w:rsidRPr="00000000" w14:paraId="00000089">
      <w:pPr>
        <w:spacing w:line="360" w:lineRule="auto"/>
        <w:jc w:val="both"/>
        <w:rPr>
          <w:sz w:val="24"/>
          <w:szCs w:val="24"/>
        </w:rPr>
      </w:pPr>
      <w:r w:rsidDel="00000000" w:rsidR="00000000" w:rsidRPr="00000000">
        <w:rPr>
          <w:sz w:val="24"/>
          <w:szCs w:val="24"/>
          <w:rtl w:val="0"/>
        </w:rPr>
        <w:t xml:space="preserve">V - tenha sido punida com uma das seguintes sanções, pelo período que durar a penalidade:</w:t>
      </w:r>
    </w:p>
    <w:p w:rsidR="00000000" w:rsidDel="00000000" w:rsidP="00000000" w:rsidRDefault="00000000" w:rsidRPr="00000000" w14:paraId="0000008A">
      <w:pPr>
        <w:numPr>
          <w:ilvl w:val="0"/>
          <w:numId w:val="11"/>
        </w:numPr>
        <w:tabs>
          <w:tab w:val="left" w:leader="none" w:pos="2997"/>
        </w:tabs>
        <w:spacing w:line="360" w:lineRule="auto"/>
        <w:ind w:left="2701" w:hanging="245"/>
        <w:jc w:val="both"/>
        <w:rPr>
          <w:sz w:val="24"/>
          <w:szCs w:val="24"/>
        </w:rPr>
      </w:pPr>
      <w:r w:rsidDel="00000000" w:rsidR="00000000" w:rsidRPr="00000000">
        <w:rPr>
          <w:sz w:val="24"/>
          <w:szCs w:val="24"/>
          <w:vertAlign w:val="baseline"/>
          <w:rtl w:val="0"/>
        </w:rPr>
        <w:t xml:space="preserve">suspensão de participação em licitação e impedimento de contratar com a administração;</w:t>
      </w:r>
    </w:p>
    <w:p w:rsidR="00000000" w:rsidDel="00000000" w:rsidP="00000000" w:rsidRDefault="00000000" w:rsidRPr="00000000" w14:paraId="0000008B">
      <w:pPr>
        <w:numPr>
          <w:ilvl w:val="0"/>
          <w:numId w:val="11"/>
        </w:numPr>
        <w:tabs>
          <w:tab w:val="left" w:leader="none" w:pos="2983"/>
        </w:tabs>
        <w:spacing w:line="360" w:lineRule="auto"/>
        <w:ind w:left="2701" w:hanging="245"/>
        <w:jc w:val="both"/>
        <w:rPr>
          <w:sz w:val="24"/>
          <w:szCs w:val="24"/>
        </w:rPr>
      </w:pPr>
      <w:r w:rsidDel="00000000" w:rsidR="00000000" w:rsidRPr="00000000">
        <w:rPr>
          <w:sz w:val="24"/>
          <w:szCs w:val="24"/>
          <w:vertAlign w:val="baseline"/>
          <w:rtl w:val="0"/>
        </w:rPr>
        <w:t xml:space="preserve">declaração de inidoneidade para licitar ou contratar com a administração pública.</w:t>
      </w:r>
    </w:p>
    <w:p w:rsidR="00000000" w:rsidDel="00000000" w:rsidP="00000000" w:rsidRDefault="00000000" w:rsidRPr="00000000" w14:paraId="0000008C">
      <w:pPr>
        <w:numPr>
          <w:ilvl w:val="0"/>
          <w:numId w:val="11"/>
        </w:numPr>
        <w:tabs>
          <w:tab w:val="left" w:leader="none" w:pos="2988"/>
        </w:tabs>
        <w:spacing w:line="360" w:lineRule="auto"/>
        <w:ind w:left="2701" w:hanging="245"/>
        <w:jc w:val="both"/>
        <w:rPr>
          <w:sz w:val="24"/>
          <w:szCs w:val="24"/>
        </w:rPr>
      </w:pPr>
      <w:r w:rsidDel="00000000" w:rsidR="00000000" w:rsidRPr="00000000">
        <w:rPr>
          <w:sz w:val="24"/>
          <w:szCs w:val="24"/>
          <w:vertAlign w:val="baseline"/>
          <w:rtl w:val="0"/>
        </w:rPr>
        <w:t xml:space="preserve">a prevista no inciso II do art. 73 desta Lei;</w:t>
      </w:r>
    </w:p>
    <w:p w:rsidR="00000000" w:rsidDel="00000000" w:rsidP="00000000" w:rsidRDefault="00000000" w:rsidRPr="00000000" w14:paraId="0000008D">
      <w:pPr>
        <w:numPr>
          <w:ilvl w:val="0"/>
          <w:numId w:val="11"/>
        </w:numPr>
        <w:tabs>
          <w:tab w:val="left" w:leader="none" w:pos="2947"/>
        </w:tabs>
        <w:spacing w:line="360" w:lineRule="auto"/>
        <w:ind w:left="2701" w:hanging="245"/>
        <w:jc w:val="both"/>
        <w:rPr>
          <w:sz w:val="24"/>
          <w:szCs w:val="24"/>
        </w:rPr>
      </w:pPr>
      <w:r w:rsidDel="00000000" w:rsidR="00000000" w:rsidRPr="00000000">
        <w:rPr>
          <w:sz w:val="24"/>
          <w:szCs w:val="24"/>
          <w:vertAlign w:val="baseline"/>
          <w:rtl w:val="0"/>
        </w:rPr>
        <w:t xml:space="preserve">a prevista no inciso Ill do art. 73 desta Lei;</w:t>
      </w:r>
    </w:p>
    <w:p w:rsidR="00000000" w:rsidDel="00000000" w:rsidP="00000000" w:rsidRDefault="00000000" w:rsidRPr="00000000" w14:paraId="0000008E">
      <w:pPr>
        <w:spacing w:line="360" w:lineRule="auto"/>
        <w:jc w:val="both"/>
        <w:rPr>
          <w:sz w:val="24"/>
          <w:szCs w:val="24"/>
        </w:rPr>
      </w:pPr>
      <w:r w:rsidDel="00000000" w:rsidR="00000000" w:rsidRPr="00000000">
        <w:rPr>
          <w:sz w:val="24"/>
          <w:szCs w:val="24"/>
          <w:rtl w:val="0"/>
        </w:rPr>
        <w:t xml:space="preserve">VI - tenha tido contas de parceria julgadas irregulares ou rejeitadas por Tribunal ou Conselho de Contas de qualquer esfera da Federal, em decisão irrecorrível, nos últimas 8 (oito) anos;</w:t>
      </w:r>
    </w:p>
    <w:p w:rsidR="00000000" w:rsidDel="00000000" w:rsidP="00000000" w:rsidRDefault="00000000" w:rsidRPr="00000000" w14:paraId="0000008F">
      <w:pPr>
        <w:spacing w:line="360" w:lineRule="auto"/>
        <w:jc w:val="both"/>
        <w:rPr>
          <w:sz w:val="24"/>
          <w:szCs w:val="24"/>
        </w:rPr>
      </w:pPr>
      <w:r w:rsidDel="00000000" w:rsidR="00000000" w:rsidRPr="00000000">
        <w:rPr>
          <w:sz w:val="24"/>
          <w:szCs w:val="24"/>
          <w:rtl w:val="0"/>
        </w:rPr>
        <w:t xml:space="preserve">VII - tenha entre seus dirigentes pessoa:</w:t>
      </w:r>
    </w:p>
    <w:p w:rsidR="00000000" w:rsidDel="00000000" w:rsidP="00000000" w:rsidRDefault="00000000" w:rsidRPr="00000000" w14:paraId="00000090">
      <w:pPr>
        <w:numPr>
          <w:ilvl w:val="0"/>
          <w:numId w:val="9"/>
        </w:numPr>
        <w:tabs>
          <w:tab w:val="left" w:leader="none" w:pos="3005"/>
        </w:tabs>
        <w:spacing w:line="360" w:lineRule="auto"/>
        <w:ind w:left="2723" w:hanging="284.00000000000006"/>
        <w:jc w:val="both"/>
        <w:rPr>
          <w:sz w:val="24"/>
          <w:szCs w:val="24"/>
        </w:rPr>
      </w:pPr>
      <w:r w:rsidDel="00000000" w:rsidR="00000000" w:rsidRPr="00000000">
        <w:rPr>
          <w:sz w:val="24"/>
          <w:szCs w:val="24"/>
          <w:vertAlign w:val="baseline"/>
          <w:rtl w:val="0"/>
        </w:rPr>
        <w:t xml:space="preserve">cujas contas relativas a parcerias tenham sido julgadas irregulares ou rejeitadas por Tribunal ou Conselho de Contas de qualquer esfera da Federação, em decisão irrecorrível, nos últimos 8 (oito) anos;</w:t>
      </w:r>
    </w:p>
    <w:p w:rsidR="00000000" w:rsidDel="00000000" w:rsidP="00000000" w:rsidRDefault="00000000" w:rsidRPr="00000000" w14:paraId="00000091">
      <w:pPr>
        <w:numPr>
          <w:ilvl w:val="0"/>
          <w:numId w:val="9"/>
        </w:numPr>
        <w:tabs>
          <w:tab w:val="left" w:leader="none" w:pos="2976"/>
        </w:tabs>
        <w:spacing w:line="360" w:lineRule="auto"/>
        <w:ind w:left="2723" w:hanging="284.00000000000006"/>
        <w:jc w:val="both"/>
        <w:rPr>
          <w:sz w:val="24"/>
          <w:szCs w:val="24"/>
        </w:rPr>
      </w:pPr>
      <w:r w:rsidDel="00000000" w:rsidR="00000000" w:rsidRPr="00000000">
        <w:rPr>
          <w:sz w:val="24"/>
          <w:szCs w:val="24"/>
          <w:vertAlign w:val="baseline"/>
          <w:rtl w:val="0"/>
        </w:rPr>
        <w:t xml:space="preserve">julgada responsável por falta grave e inabilitada para o exercício de cargo em comissão ou função de confiança, enquanto durar a inabilitação;</w:t>
      </w:r>
    </w:p>
    <w:p w:rsidR="00000000" w:rsidDel="00000000" w:rsidP="00000000" w:rsidRDefault="00000000" w:rsidRPr="00000000" w14:paraId="00000092">
      <w:pPr>
        <w:numPr>
          <w:ilvl w:val="0"/>
          <w:numId w:val="9"/>
        </w:numPr>
        <w:tabs>
          <w:tab w:val="left" w:leader="none" w:pos="2967"/>
        </w:tabs>
        <w:spacing w:line="360" w:lineRule="auto"/>
        <w:ind w:left="2723" w:hanging="284.00000000000006"/>
        <w:jc w:val="both"/>
        <w:rPr>
          <w:sz w:val="24"/>
          <w:szCs w:val="24"/>
        </w:rPr>
      </w:pPr>
      <w:r w:rsidDel="00000000" w:rsidR="00000000" w:rsidRPr="00000000">
        <w:rPr>
          <w:sz w:val="24"/>
          <w:szCs w:val="24"/>
          <w:vertAlign w:val="baseline"/>
          <w:rtl w:val="0"/>
        </w:rPr>
        <w:t xml:space="preserve">considerada responsável por ato de improbidade, enquanto durarem os prazos estabelecidos nos incisos I, II e Ill do art. 12 da Lei n° 8.429, de 2 de junho de 1992.</w:t>
      </w:r>
    </w:p>
    <w:p w:rsidR="00000000" w:rsidDel="00000000" w:rsidP="00000000" w:rsidRDefault="00000000" w:rsidRPr="00000000" w14:paraId="00000093">
      <w:pPr>
        <w:spacing w:line="360" w:lineRule="auto"/>
        <w:rPr>
          <w:sz w:val="24"/>
          <w:szCs w:val="24"/>
        </w:rPr>
      </w:pPr>
      <w:r w:rsidDel="00000000" w:rsidR="00000000" w:rsidRPr="00000000">
        <w:rPr>
          <w:rtl w:val="0"/>
        </w:rPr>
      </w:r>
    </w:p>
    <w:p w:rsidR="00000000" w:rsidDel="00000000" w:rsidP="00000000" w:rsidRDefault="00000000" w:rsidRPr="00000000" w14:paraId="00000094">
      <w:pPr>
        <w:spacing w:line="360" w:lineRule="auto"/>
        <w:jc w:val="both"/>
        <w:rPr>
          <w:sz w:val="24"/>
          <w:szCs w:val="24"/>
          <w:vertAlign w:val="baseline"/>
        </w:rPr>
      </w:pPr>
      <w:r w:rsidDel="00000000" w:rsidR="00000000" w:rsidRPr="00000000">
        <w:rPr>
          <w:sz w:val="24"/>
          <w:szCs w:val="24"/>
          <w:vertAlign w:val="baseline"/>
          <w:rtl w:val="0"/>
        </w:rPr>
        <w:t xml:space="preserve">Para fins de demonstração do disposto na alínea "c" do incise VII do artigo supracitado, seguem, anexas a esta declaração, consultas ao "Cadastro Nacional de Condenações Cíveis por Ato de improbidade Administrativa e inelegibilidade" referentes ao CPF de todos os dirigentes da OSC parceira (obtidas em: https://</w:t>
      </w:r>
      <w:hyperlink r:id="rId14">
        <w:r w:rsidDel="00000000" w:rsidR="00000000" w:rsidRPr="00000000">
          <w:rPr>
            <w:color w:val="1155cc"/>
            <w:sz w:val="24"/>
            <w:szCs w:val="24"/>
            <w:u w:val="single"/>
            <w:vertAlign w:val="baseline"/>
            <w:rtl w:val="0"/>
          </w:rPr>
          <w:t xml:space="preserve">www.cnj.jus.br/improbidade_adm/consultar_requerido.php).</w:t>
        </w:r>
      </w:hyperlink>
      <w:r w:rsidDel="00000000" w:rsidR="00000000" w:rsidRPr="00000000">
        <w:rPr>
          <w:rtl w:val="0"/>
        </w:rPr>
      </w:r>
    </w:p>
    <w:p w:rsidR="00000000" w:rsidDel="00000000" w:rsidP="00000000" w:rsidRDefault="00000000" w:rsidRPr="00000000" w14:paraId="00000095">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96">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97">
      <w:pPr>
        <w:tabs>
          <w:tab w:val="left" w:leader="none" w:pos="6108"/>
          <w:tab w:val="left" w:leader="none" w:pos="6760"/>
        </w:tabs>
        <w:spacing w:line="360" w:lineRule="auto"/>
        <w:jc w:val="center"/>
        <w:rPr>
          <w:sz w:val="24"/>
          <w:szCs w:val="24"/>
        </w:rPr>
      </w:pPr>
      <w:r w:rsidDel="00000000" w:rsidR="00000000" w:rsidRPr="00000000">
        <w:rPr>
          <w:sz w:val="24"/>
          <w:szCs w:val="24"/>
          <w:rtl w:val="0"/>
        </w:rPr>
        <w:t xml:space="preserve">Niterói, _____________de _______________________ de 20______.</w:t>
      </w:r>
    </w:p>
    <w:p w:rsidR="00000000" w:rsidDel="00000000" w:rsidP="00000000" w:rsidRDefault="00000000" w:rsidRPr="00000000" w14:paraId="00000098">
      <w:pPr>
        <w:spacing w:line="360" w:lineRule="auto"/>
        <w:rPr>
          <w:sz w:val="24"/>
          <w:szCs w:val="24"/>
        </w:rPr>
      </w:pPr>
      <w:r w:rsidDel="00000000" w:rsidR="00000000" w:rsidRPr="00000000">
        <w:rPr>
          <w:rtl w:val="0"/>
        </w:rPr>
      </w:r>
    </w:p>
    <w:p w:rsidR="00000000" w:rsidDel="00000000" w:rsidP="00000000" w:rsidRDefault="00000000" w:rsidRPr="00000000" w14:paraId="00000099">
      <w:pPr>
        <w:spacing w:line="360" w:lineRule="auto"/>
        <w:jc w:val="left"/>
        <w:rPr>
          <w:sz w:val="24"/>
          <w:szCs w:val="24"/>
        </w:rPr>
      </w:pPr>
      <w:r w:rsidDel="00000000" w:rsidR="00000000" w:rsidRPr="00000000">
        <w:rPr>
          <w:rtl w:val="0"/>
        </w:rPr>
      </w:r>
    </w:p>
    <w:p w:rsidR="00000000" w:rsidDel="00000000" w:rsidP="00000000" w:rsidRDefault="00000000" w:rsidRPr="00000000" w14:paraId="0000009A">
      <w:pPr>
        <w:spacing w:line="360" w:lineRule="auto"/>
        <w:jc w:val="center"/>
        <w:rPr>
          <w:sz w:val="24"/>
          <w:szCs w:val="24"/>
        </w:rPr>
      </w:pPr>
      <w:r w:rsidDel="00000000" w:rsidR="00000000" w:rsidRPr="00000000">
        <w:rPr>
          <w:sz w:val="24"/>
          <w:szCs w:val="24"/>
          <w:rtl w:val="0"/>
        </w:rPr>
        <w:t xml:space="preserve">_________________________________________CPF:_______________________</w:t>
      </w:r>
    </w:p>
    <w:p w:rsidR="00000000" w:rsidDel="00000000" w:rsidP="00000000" w:rsidRDefault="00000000" w:rsidRPr="00000000" w14:paraId="0000009B">
      <w:pPr>
        <w:spacing w:line="360" w:lineRule="auto"/>
        <w:jc w:val="center"/>
        <w:rPr>
          <w:sz w:val="24"/>
          <w:szCs w:val="24"/>
        </w:rPr>
      </w:pPr>
      <w:r w:rsidDel="00000000" w:rsidR="00000000" w:rsidRPr="00000000">
        <w:rPr>
          <w:sz w:val="24"/>
          <w:szCs w:val="24"/>
          <w:rtl w:val="0"/>
        </w:rPr>
        <w:t xml:space="preserve">Representante da OSC - CPF</w:t>
      </w:r>
    </w:p>
    <w:p w:rsidR="00000000" w:rsidDel="00000000" w:rsidP="00000000" w:rsidRDefault="00000000" w:rsidRPr="00000000" w14:paraId="0000009C">
      <w:pPr>
        <w:spacing w:line="360" w:lineRule="auto"/>
        <w:jc w:val="left"/>
        <w:rPr>
          <w:sz w:val="24"/>
          <w:szCs w:val="24"/>
        </w:rPr>
      </w:pPr>
      <w:r w:rsidDel="00000000" w:rsidR="00000000" w:rsidRPr="00000000">
        <w:rPr>
          <w:rtl w:val="0"/>
        </w:rPr>
      </w:r>
    </w:p>
    <w:p w:rsidR="00000000" w:rsidDel="00000000" w:rsidP="00000000" w:rsidRDefault="00000000" w:rsidRPr="00000000" w14:paraId="0000009D">
      <w:pPr>
        <w:spacing w:line="360" w:lineRule="auto"/>
        <w:jc w:val="left"/>
        <w:rPr>
          <w:sz w:val="24"/>
          <w:szCs w:val="24"/>
        </w:rPr>
        <w:sectPr>
          <w:type w:val="continuous"/>
          <w:pgSz w:h="16840" w:w="11910" w:orient="portrait"/>
          <w:pgMar w:bottom="1255.0393700787413" w:top="1275.5905511811022" w:left="1417.3228346456694" w:right="1060" w:header="708.6614173228347" w:footer="708.6614173228347"/>
        </w:sectPr>
      </w:pPr>
      <w:r w:rsidDel="00000000" w:rsidR="00000000" w:rsidRPr="00000000">
        <w:rPr>
          <w:rtl w:val="0"/>
        </w:rPr>
      </w:r>
    </w:p>
    <w:p w:rsidR="00000000" w:rsidDel="00000000" w:rsidP="00000000" w:rsidRDefault="00000000" w:rsidRPr="00000000" w14:paraId="0000009E">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9F">
      <w:pPr>
        <w:pStyle w:val="Heading1"/>
        <w:spacing w:line="360" w:lineRule="auto"/>
        <w:jc w:val="center"/>
        <w:rPr/>
      </w:pPr>
      <w:bookmarkStart w:colFirst="0" w:colLast="0" w:name="_heading=h.s7ryovb6w7h5" w:id="14"/>
      <w:bookmarkEnd w:id="14"/>
      <w:r w:rsidDel="00000000" w:rsidR="00000000" w:rsidRPr="00000000">
        <w:rPr>
          <w:rtl w:val="0"/>
        </w:rPr>
        <w:t xml:space="preserve">ANEXO IV - (TIMBRE DA OSC)</w:t>
      </w:r>
    </w:p>
    <w:p w:rsidR="00000000" w:rsidDel="00000000" w:rsidP="00000000" w:rsidRDefault="00000000" w:rsidRPr="00000000" w14:paraId="000000A0">
      <w:pPr>
        <w:spacing w:line="360" w:lineRule="auto"/>
        <w:rPr>
          <w:sz w:val="24"/>
          <w:szCs w:val="24"/>
        </w:rPr>
      </w:pPr>
      <w:r w:rsidDel="00000000" w:rsidR="00000000" w:rsidRPr="00000000">
        <w:rPr>
          <w:rtl w:val="0"/>
        </w:rPr>
      </w:r>
    </w:p>
    <w:p w:rsidR="00000000" w:rsidDel="00000000" w:rsidP="00000000" w:rsidRDefault="00000000" w:rsidRPr="00000000" w14:paraId="000000A1">
      <w:pPr>
        <w:spacing w:line="360" w:lineRule="auto"/>
        <w:rPr>
          <w:sz w:val="24"/>
          <w:szCs w:val="24"/>
        </w:rPr>
      </w:pPr>
      <w:r w:rsidDel="00000000" w:rsidR="00000000" w:rsidRPr="00000000">
        <w:rPr>
          <w:rtl w:val="0"/>
        </w:rPr>
      </w:r>
    </w:p>
    <w:p w:rsidR="00000000" w:rsidDel="00000000" w:rsidP="00000000" w:rsidRDefault="00000000" w:rsidRPr="00000000" w14:paraId="000000A2">
      <w:pPr>
        <w:spacing w:line="360" w:lineRule="auto"/>
        <w:jc w:val="center"/>
        <w:rPr>
          <w:b w:val="1"/>
          <w:sz w:val="24"/>
          <w:szCs w:val="24"/>
        </w:rPr>
      </w:pPr>
      <w:r w:rsidDel="00000000" w:rsidR="00000000" w:rsidRPr="00000000">
        <w:rPr>
          <w:b w:val="1"/>
          <w:sz w:val="24"/>
          <w:szCs w:val="24"/>
          <w:rtl w:val="0"/>
        </w:rPr>
        <w:t xml:space="preserve">DECLARAÇÃO</w:t>
      </w:r>
    </w:p>
    <w:p w:rsidR="00000000" w:rsidDel="00000000" w:rsidP="00000000" w:rsidRDefault="00000000" w:rsidRPr="00000000" w14:paraId="000000A3">
      <w:pPr>
        <w:spacing w:line="360" w:lineRule="auto"/>
        <w:rPr>
          <w:sz w:val="24"/>
          <w:szCs w:val="24"/>
        </w:rPr>
      </w:pPr>
      <w:r w:rsidDel="00000000" w:rsidR="00000000" w:rsidRPr="00000000">
        <w:rPr>
          <w:rtl w:val="0"/>
        </w:rPr>
      </w:r>
    </w:p>
    <w:p w:rsidR="00000000" w:rsidDel="00000000" w:rsidP="00000000" w:rsidRDefault="00000000" w:rsidRPr="00000000" w14:paraId="000000A4">
      <w:pPr>
        <w:spacing w:line="360" w:lineRule="auto"/>
        <w:rPr>
          <w:sz w:val="24"/>
          <w:szCs w:val="24"/>
        </w:rPr>
      </w:pPr>
      <w:r w:rsidDel="00000000" w:rsidR="00000000" w:rsidRPr="00000000">
        <w:rPr>
          <w:sz w:val="24"/>
          <w:szCs w:val="24"/>
          <w:rtl w:val="0"/>
        </w:rPr>
        <w:t xml:space="preserve">(Inciso II do art. 45 da Lei Federal n°. 13.019/2014)</w:t>
      </w:r>
    </w:p>
    <w:p w:rsidR="00000000" w:rsidDel="00000000" w:rsidP="00000000" w:rsidRDefault="00000000" w:rsidRPr="00000000" w14:paraId="000000A5">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A6">
      <w:pPr>
        <w:spacing w:line="360" w:lineRule="auto"/>
        <w:ind w:firstLine="720"/>
        <w:jc w:val="both"/>
        <w:rPr>
          <w:sz w:val="24"/>
          <w:szCs w:val="24"/>
        </w:rPr>
      </w:pPr>
      <w:r w:rsidDel="00000000" w:rsidR="00000000" w:rsidRPr="00000000">
        <w:rPr>
          <w:sz w:val="24"/>
          <w:szCs w:val="24"/>
          <w:rtl w:val="0"/>
        </w:rPr>
        <w:t xml:space="preserve">Eu, </w:t>
      </w:r>
      <w:r w:rsidDel="00000000" w:rsidR="00000000" w:rsidRPr="00000000">
        <w:rPr>
          <w:sz w:val="24"/>
          <w:szCs w:val="24"/>
          <w:u w:val="single"/>
          <w:rtl w:val="0"/>
        </w:rPr>
        <w:t xml:space="preserve">(nome)</w:t>
      </w:r>
      <w:r w:rsidDel="00000000" w:rsidR="00000000" w:rsidRPr="00000000">
        <w:rPr>
          <w:sz w:val="24"/>
          <w:szCs w:val="24"/>
          <w:rtl w:val="0"/>
        </w:rPr>
        <w:t xml:space="preserve">, brasileira,</w:t>
      </w:r>
      <w:r w:rsidDel="00000000" w:rsidR="00000000" w:rsidRPr="00000000">
        <w:rPr>
          <w:sz w:val="24"/>
          <w:szCs w:val="24"/>
          <w:u w:val="single"/>
          <w:rtl w:val="0"/>
        </w:rPr>
        <w:t xml:space="preserve"> (estado civil)</w:t>
      </w:r>
      <w:r w:rsidDel="00000000" w:rsidR="00000000" w:rsidRPr="00000000">
        <w:rPr>
          <w:sz w:val="24"/>
          <w:szCs w:val="24"/>
          <w:rtl w:val="0"/>
        </w:rPr>
        <w:t xml:space="preserve">, </w:t>
      </w:r>
      <w:r w:rsidDel="00000000" w:rsidR="00000000" w:rsidRPr="00000000">
        <w:rPr>
          <w:sz w:val="24"/>
          <w:szCs w:val="24"/>
          <w:u w:val="single"/>
          <w:rtl w:val="0"/>
        </w:rPr>
        <w:t xml:space="preserve">(profissão)</w:t>
      </w:r>
      <w:r w:rsidDel="00000000" w:rsidR="00000000" w:rsidRPr="00000000">
        <w:rPr>
          <w:sz w:val="24"/>
          <w:szCs w:val="24"/>
          <w:rtl w:val="0"/>
        </w:rPr>
        <w:t xml:space="preserve">, carteira de identidade (n° do RG) CPF: </w:t>
      </w:r>
      <w:r w:rsidDel="00000000" w:rsidR="00000000" w:rsidRPr="00000000">
        <w:rPr>
          <w:sz w:val="24"/>
          <w:szCs w:val="24"/>
          <w:u w:val="single"/>
          <w:rtl w:val="0"/>
        </w:rPr>
        <w:t xml:space="preserve">(n° do CPF)</w:t>
      </w:r>
      <w:r w:rsidDel="00000000" w:rsidR="00000000" w:rsidRPr="00000000">
        <w:rPr>
          <w:sz w:val="24"/>
          <w:szCs w:val="24"/>
          <w:rtl w:val="0"/>
        </w:rPr>
        <w:t xml:space="preserve">, residente na </w:t>
      </w:r>
      <w:r w:rsidDel="00000000" w:rsidR="00000000" w:rsidRPr="00000000">
        <w:rPr>
          <w:sz w:val="24"/>
          <w:szCs w:val="24"/>
          <w:u w:val="single"/>
          <w:rtl w:val="0"/>
        </w:rPr>
        <w:t xml:space="preserve">(endereço do representante)</w:t>
      </w:r>
      <w:r w:rsidDel="00000000" w:rsidR="00000000" w:rsidRPr="00000000">
        <w:rPr>
          <w:sz w:val="24"/>
          <w:szCs w:val="24"/>
          <w:rtl w:val="0"/>
        </w:rPr>
        <w:t xml:space="preserve"> na condição de representante legal da </w:t>
      </w:r>
      <w:r w:rsidDel="00000000" w:rsidR="00000000" w:rsidRPr="00000000">
        <w:rPr>
          <w:sz w:val="24"/>
          <w:szCs w:val="24"/>
          <w:u w:val="single"/>
          <w:rtl w:val="0"/>
        </w:rPr>
        <w:t xml:space="preserve">(OSC)</w:t>
      </w:r>
      <w:r w:rsidDel="00000000" w:rsidR="00000000" w:rsidRPr="00000000">
        <w:rPr>
          <w:sz w:val="24"/>
          <w:szCs w:val="24"/>
          <w:rtl w:val="0"/>
        </w:rPr>
        <w:t xml:space="preserve">, com sede na </w:t>
      </w:r>
      <w:r w:rsidDel="00000000" w:rsidR="00000000" w:rsidRPr="00000000">
        <w:rPr>
          <w:sz w:val="24"/>
          <w:szCs w:val="24"/>
          <w:u w:val="single"/>
          <w:rtl w:val="0"/>
        </w:rPr>
        <w:t xml:space="preserve">(endereço da OSC)</w:t>
      </w:r>
      <w:r w:rsidDel="00000000" w:rsidR="00000000" w:rsidRPr="00000000">
        <w:rPr>
          <w:sz w:val="24"/>
          <w:szCs w:val="24"/>
          <w:rtl w:val="0"/>
        </w:rPr>
        <w:t xml:space="preserve">, inscrita no CNPJ </w:t>
      </w:r>
      <w:r w:rsidDel="00000000" w:rsidR="00000000" w:rsidRPr="00000000">
        <w:rPr>
          <w:sz w:val="24"/>
          <w:szCs w:val="24"/>
          <w:u w:val="single"/>
          <w:rtl w:val="0"/>
        </w:rPr>
        <w:t xml:space="preserve">(n° do CNPJ)</w:t>
      </w:r>
      <w:r w:rsidDel="00000000" w:rsidR="00000000" w:rsidRPr="00000000">
        <w:rPr>
          <w:sz w:val="24"/>
          <w:szCs w:val="24"/>
          <w:rtl w:val="0"/>
        </w:rPr>
        <w:t xml:space="preserve"> , declaro, para os devidos fins, sob as penas do art. 299 do Código Penal, que esta organização da sociedade civil não contratar, para prestação de serviços, servidor ou empregado público, inclusive aquele que e exerça cargo em comissão, função de confiança, da Administração Pública do Poder Executivo estadual, ou ser cônjuge, companheiro ou parente em linha reta, colateral ou por afinidade, até o segundo grau, ressalvadas a hipóteses previstas em lei específica e na lei de diretrizes orçamentárias; e ART. 45, inciso II;</w:t>
      </w:r>
    </w:p>
    <w:p w:rsidR="00000000" w:rsidDel="00000000" w:rsidP="00000000" w:rsidRDefault="00000000" w:rsidRPr="00000000" w14:paraId="000000A7">
      <w:pPr>
        <w:spacing w:line="360" w:lineRule="auto"/>
        <w:rPr>
          <w:sz w:val="24"/>
          <w:szCs w:val="24"/>
          <w:vertAlign w:val="baseline"/>
        </w:rPr>
      </w:pPr>
      <w:r w:rsidDel="00000000" w:rsidR="00000000" w:rsidRPr="00000000">
        <w:rPr>
          <w:sz w:val="24"/>
          <w:szCs w:val="24"/>
          <w:vertAlign w:val="baseline"/>
          <w:rtl w:val="0"/>
        </w:rPr>
        <w:t xml:space="preserve">II - não serão remunerados, a qualquer título, com os recursos da parceria:</w:t>
      </w:r>
    </w:p>
    <w:p w:rsidR="00000000" w:rsidDel="00000000" w:rsidP="00000000" w:rsidRDefault="00000000" w:rsidRPr="00000000" w14:paraId="000000A8">
      <w:pPr>
        <w:numPr>
          <w:ilvl w:val="0"/>
          <w:numId w:val="8"/>
        </w:numPr>
        <w:tabs>
          <w:tab w:val="left" w:leader="none" w:pos="1842"/>
        </w:tabs>
        <w:spacing w:line="360" w:lineRule="auto"/>
        <w:ind w:left="2562" w:hanging="283.9999999999998"/>
        <w:jc w:val="both"/>
        <w:rPr>
          <w:sz w:val="24"/>
          <w:szCs w:val="24"/>
        </w:rPr>
      </w:pPr>
      <w:r w:rsidDel="00000000" w:rsidR="00000000" w:rsidRPr="00000000">
        <w:rPr>
          <w:sz w:val="24"/>
          <w:szCs w:val="24"/>
          <w:vertAlign w:val="baseline"/>
          <w:rtl w:val="0"/>
        </w:rPr>
        <w:t xml:space="preserve">membro de Poder o titular de cargo estrutural a organização política do país que exerça atividade típica de governo, de forma remunerada, como Presidente da República, Governadores, Prefeitos, e seus respectivos vices, Ministros de Estado, Secretarias Estaduais e Municipais, Senadores, Deputados Federais, Deputados Estaduais, Vereadores, membros do Poder Judiciário e membros do Ministério Público;</w:t>
      </w:r>
    </w:p>
    <w:p w:rsidR="00000000" w:rsidDel="00000000" w:rsidP="00000000" w:rsidRDefault="00000000" w:rsidRPr="00000000" w14:paraId="000000A9">
      <w:pPr>
        <w:numPr>
          <w:ilvl w:val="0"/>
          <w:numId w:val="8"/>
        </w:numPr>
        <w:tabs>
          <w:tab w:val="left" w:leader="none" w:pos="1873"/>
        </w:tabs>
        <w:spacing w:line="360" w:lineRule="auto"/>
        <w:ind w:left="2562" w:hanging="283.9999999999998"/>
        <w:jc w:val="both"/>
        <w:rPr>
          <w:sz w:val="24"/>
          <w:szCs w:val="24"/>
        </w:rPr>
        <w:sectPr>
          <w:type w:val="nextPage"/>
          <w:pgSz w:h="16840" w:w="11910" w:orient="portrait"/>
          <w:pgMar w:bottom="1255.0393700787413" w:top="1275.5905511811022" w:left="1417.3228346456694" w:right="1060" w:header="708.6614173228347" w:footer="708.6614173228347"/>
        </w:sectPr>
      </w:pPr>
      <w:r w:rsidDel="00000000" w:rsidR="00000000" w:rsidRPr="00000000">
        <w:rPr>
          <w:sz w:val="24"/>
          <w:szCs w:val="24"/>
          <w:vertAlign w:val="baseline"/>
          <w:rtl w:val="0"/>
        </w:rPr>
        <w:t xml:space="preserve">servidor ou empregado público, inclusive aquele que exerça cargo em comissão ou função de confiança, da administração pública direta e indireta dos entes federados, ressalvadas as hipóteses previstas em lei específica e na lei de diretrizes orçamentárias;</w:t>
      </w:r>
    </w:p>
    <w:p w:rsidR="00000000" w:rsidDel="00000000" w:rsidP="00000000" w:rsidRDefault="00000000" w:rsidRPr="00000000" w14:paraId="000000AA">
      <w:pPr>
        <w:numPr>
          <w:ilvl w:val="0"/>
          <w:numId w:val="8"/>
        </w:numPr>
        <w:tabs>
          <w:tab w:val="left" w:leader="none" w:pos="1831"/>
        </w:tabs>
        <w:spacing w:line="360" w:lineRule="auto"/>
        <w:ind w:left="2562" w:hanging="283.9999999999998"/>
        <w:jc w:val="both"/>
        <w:rPr>
          <w:sz w:val="24"/>
          <w:szCs w:val="24"/>
        </w:rPr>
      </w:pPr>
      <w:r w:rsidDel="00000000" w:rsidR="00000000" w:rsidRPr="00000000">
        <w:rPr>
          <w:sz w:val="24"/>
          <w:szCs w:val="24"/>
          <w:vertAlign w:val="baseline"/>
          <w:rtl w:val="0"/>
        </w:rPr>
        <w:t xml:space="preserve">cônjuge, companheiro ou parente em linha reta, colateral ou por afinidade, até o segundo grau de servidor ou empregado público do órgão ou entidade estatal parceiro, ressalvadas as hipóteses previstas em lei específica e na lei de diretrizes orçamentárias; e</w:t>
      </w:r>
    </w:p>
    <w:p w:rsidR="00000000" w:rsidDel="00000000" w:rsidP="00000000" w:rsidRDefault="00000000" w:rsidRPr="00000000" w14:paraId="000000AB">
      <w:pPr>
        <w:numPr>
          <w:ilvl w:val="0"/>
          <w:numId w:val="8"/>
        </w:numPr>
        <w:tabs>
          <w:tab w:val="left" w:leader="none" w:pos="2090"/>
        </w:tabs>
        <w:spacing w:line="360" w:lineRule="auto"/>
        <w:ind w:left="2562" w:hanging="283.9999999999998"/>
        <w:jc w:val="both"/>
        <w:rPr>
          <w:sz w:val="24"/>
          <w:szCs w:val="24"/>
        </w:rPr>
      </w:pPr>
      <w:r w:rsidDel="00000000" w:rsidR="00000000" w:rsidRPr="00000000">
        <w:rPr>
          <w:sz w:val="24"/>
          <w:szCs w:val="24"/>
          <w:vertAlign w:val="baseline"/>
          <w:rtl w:val="0"/>
        </w:rPr>
        <w:t xml:space="preserve">pessoas naturais condenadas pela prática de crimes contra a administração pública ou contra o patrimônio público, de crimes eleitorais para os quais a lei comine pena privativa de liberdade, e de crimes de lavagem ou ocultação de bens, direitos e valores.</w:t>
      </w:r>
    </w:p>
    <w:p w:rsidR="00000000" w:rsidDel="00000000" w:rsidP="00000000" w:rsidRDefault="00000000" w:rsidRPr="00000000" w14:paraId="000000AC">
      <w:pPr>
        <w:spacing w:line="360" w:lineRule="auto"/>
        <w:rPr>
          <w:sz w:val="24"/>
          <w:szCs w:val="24"/>
        </w:rPr>
      </w:pPr>
      <w:r w:rsidDel="00000000" w:rsidR="00000000" w:rsidRPr="00000000">
        <w:rPr>
          <w:rtl w:val="0"/>
        </w:rPr>
      </w:r>
    </w:p>
    <w:p w:rsidR="00000000" w:rsidDel="00000000" w:rsidP="00000000" w:rsidRDefault="00000000" w:rsidRPr="00000000" w14:paraId="000000AD">
      <w:pPr>
        <w:spacing w:line="360" w:lineRule="auto"/>
        <w:rPr>
          <w:sz w:val="24"/>
          <w:szCs w:val="24"/>
        </w:rPr>
      </w:pPr>
      <w:r w:rsidDel="00000000" w:rsidR="00000000" w:rsidRPr="00000000">
        <w:rPr>
          <w:rtl w:val="0"/>
        </w:rPr>
      </w:r>
    </w:p>
    <w:p w:rsidR="00000000" w:rsidDel="00000000" w:rsidP="00000000" w:rsidRDefault="00000000" w:rsidRPr="00000000" w14:paraId="000000AE">
      <w:pPr>
        <w:spacing w:line="360" w:lineRule="auto"/>
        <w:rPr>
          <w:sz w:val="24"/>
          <w:szCs w:val="24"/>
        </w:rPr>
      </w:pPr>
      <w:r w:rsidDel="00000000" w:rsidR="00000000" w:rsidRPr="00000000">
        <w:rPr>
          <w:rtl w:val="0"/>
        </w:rPr>
      </w:r>
    </w:p>
    <w:p w:rsidR="00000000" w:rsidDel="00000000" w:rsidP="00000000" w:rsidRDefault="00000000" w:rsidRPr="00000000" w14:paraId="000000AF">
      <w:pPr>
        <w:spacing w:line="360" w:lineRule="auto"/>
        <w:rPr>
          <w:sz w:val="24"/>
          <w:szCs w:val="24"/>
        </w:rPr>
      </w:pPr>
      <w:r w:rsidDel="00000000" w:rsidR="00000000" w:rsidRPr="00000000">
        <w:rPr>
          <w:rtl w:val="0"/>
        </w:rPr>
      </w:r>
    </w:p>
    <w:p w:rsidR="00000000" w:rsidDel="00000000" w:rsidP="00000000" w:rsidRDefault="00000000" w:rsidRPr="00000000" w14:paraId="000000B0">
      <w:pPr>
        <w:tabs>
          <w:tab w:val="left" w:leader="none" w:pos="6108"/>
          <w:tab w:val="left" w:leader="none" w:pos="6760"/>
        </w:tabs>
        <w:spacing w:line="360" w:lineRule="auto"/>
        <w:jc w:val="center"/>
        <w:rPr>
          <w:sz w:val="24"/>
          <w:szCs w:val="24"/>
        </w:rPr>
      </w:pPr>
      <w:r w:rsidDel="00000000" w:rsidR="00000000" w:rsidRPr="00000000">
        <w:rPr>
          <w:sz w:val="24"/>
          <w:szCs w:val="24"/>
          <w:rtl w:val="0"/>
        </w:rPr>
        <w:t xml:space="preserve">Niterói, _____________de _______________________ de 20______.</w:t>
      </w:r>
    </w:p>
    <w:p w:rsidR="00000000" w:rsidDel="00000000" w:rsidP="00000000" w:rsidRDefault="00000000" w:rsidRPr="00000000" w14:paraId="000000B1">
      <w:pPr>
        <w:spacing w:line="360" w:lineRule="auto"/>
        <w:rPr>
          <w:sz w:val="24"/>
          <w:szCs w:val="24"/>
        </w:rPr>
      </w:pPr>
      <w:r w:rsidDel="00000000" w:rsidR="00000000" w:rsidRPr="00000000">
        <w:rPr>
          <w:rtl w:val="0"/>
        </w:rPr>
      </w:r>
    </w:p>
    <w:p w:rsidR="00000000" w:rsidDel="00000000" w:rsidP="00000000" w:rsidRDefault="00000000" w:rsidRPr="00000000" w14:paraId="000000B2">
      <w:pPr>
        <w:spacing w:line="360" w:lineRule="auto"/>
        <w:rPr>
          <w:sz w:val="24"/>
          <w:szCs w:val="24"/>
        </w:rPr>
      </w:pPr>
      <w:r w:rsidDel="00000000" w:rsidR="00000000" w:rsidRPr="00000000">
        <w:rPr>
          <w:rtl w:val="0"/>
        </w:rPr>
      </w:r>
    </w:p>
    <w:p w:rsidR="00000000" w:rsidDel="00000000" w:rsidP="00000000" w:rsidRDefault="00000000" w:rsidRPr="00000000" w14:paraId="000000B3">
      <w:pPr>
        <w:spacing w:line="360" w:lineRule="auto"/>
        <w:rPr>
          <w:sz w:val="24"/>
          <w:szCs w:val="24"/>
        </w:rPr>
      </w:pPr>
      <w:r w:rsidDel="00000000" w:rsidR="00000000" w:rsidRPr="00000000">
        <w:rPr>
          <w:rtl w:val="0"/>
        </w:rPr>
      </w:r>
    </w:p>
    <w:p w:rsidR="00000000" w:rsidDel="00000000" w:rsidP="00000000" w:rsidRDefault="00000000" w:rsidRPr="00000000" w14:paraId="000000B4">
      <w:pPr>
        <w:spacing w:line="360" w:lineRule="auto"/>
        <w:rPr>
          <w:sz w:val="24"/>
          <w:szCs w:val="24"/>
        </w:rPr>
      </w:pPr>
      <w:r w:rsidDel="00000000" w:rsidR="00000000" w:rsidRPr="00000000">
        <w:rPr>
          <w:rtl w:val="0"/>
        </w:rPr>
      </w:r>
    </w:p>
    <w:p w:rsidR="00000000" w:rsidDel="00000000" w:rsidP="00000000" w:rsidRDefault="00000000" w:rsidRPr="00000000" w14:paraId="000000B5">
      <w:pPr>
        <w:spacing w:line="360" w:lineRule="auto"/>
        <w:rPr>
          <w:sz w:val="24"/>
          <w:szCs w:val="24"/>
        </w:rPr>
      </w:pPr>
      <w:r w:rsidDel="00000000" w:rsidR="00000000" w:rsidRPr="00000000">
        <w:rPr>
          <w:rtl w:val="0"/>
        </w:rPr>
      </w:r>
    </w:p>
    <w:p w:rsidR="00000000" w:rsidDel="00000000" w:rsidP="00000000" w:rsidRDefault="00000000" w:rsidRPr="00000000" w14:paraId="000000B6">
      <w:pPr>
        <w:spacing w:line="360" w:lineRule="auto"/>
        <w:jc w:val="center"/>
        <w:rPr>
          <w:sz w:val="24"/>
          <w:szCs w:val="24"/>
        </w:rPr>
      </w:pPr>
      <w:r w:rsidDel="00000000" w:rsidR="00000000" w:rsidRPr="00000000">
        <w:rPr>
          <w:sz w:val="24"/>
          <w:szCs w:val="24"/>
          <w:rtl w:val="0"/>
        </w:rPr>
        <w:t xml:space="preserve">_________________________________________CPF:_______________________</w:t>
      </w:r>
    </w:p>
    <w:p w:rsidR="00000000" w:rsidDel="00000000" w:rsidP="00000000" w:rsidRDefault="00000000" w:rsidRPr="00000000" w14:paraId="000000B7">
      <w:pPr>
        <w:spacing w:line="360" w:lineRule="auto"/>
        <w:jc w:val="center"/>
        <w:rPr>
          <w:sz w:val="24"/>
          <w:szCs w:val="24"/>
        </w:rPr>
      </w:pPr>
      <w:r w:rsidDel="00000000" w:rsidR="00000000" w:rsidRPr="00000000">
        <w:rPr>
          <w:sz w:val="24"/>
          <w:szCs w:val="24"/>
          <w:rtl w:val="0"/>
        </w:rPr>
        <w:t xml:space="preserve">Representante da OSC - CPF</w:t>
      </w:r>
    </w:p>
    <w:p w:rsidR="00000000" w:rsidDel="00000000" w:rsidP="00000000" w:rsidRDefault="00000000" w:rsidRPr="00000000" w14:paraId="000000B8">
      <w:pPr>
        <w:pStyle w:val="Heading1"/>
        <w:spacing w:line="360" w:lineRule="auto"/>
        <w:jc w:val="center"/>
        <w:rPr/>
        <w:sectPr>
          <w:type w:val="nextPage"/>
          <w:pgSz w:h="16840" w:w="11910" w:orient="portrait"/>
          <w:pgMar w:bottom="1255.0393700787413" w:top="1275.5905511811022" w:left="1417.3228346456694" w:right="1060" w:header="708.6614173228347" w:footer="708.6614173228347"/>
        </w:sectPr>
      </w:pPr>
      <w:bookmarkStart w:colFirst="0" w:colLast="0" w:name="_heading=h.hyryrdwo33jh" w:id="15"/>
      <w:bookmarkEnd w:id="15"/>
      <w:r w:rsidDel="00000000" w:rsidR="00000000" w:rsidRPr="00000000">
        <w:rPr>
          <w:rtl w:val="0"/>
        </w:rPr>
      </w:r>
    </w:p>
    <w:p w:rsidR="00000000" w:rsidDel="00000000" w:rsidP="00000000" w:rsidRDefault="00000000" w:rsidRPr="00000000" w14:paraId="000000B9">
      <w:pPr>
        <w:pStyle w:val="Heading1"/>
        <w:spacing w:line="360" w:lineRule="auto"/>
        <w:jc w:val="center"/>
        <w:rPr/>
      </w:pPr>
      <w:bookmarkStart w:colFirst="0" w:colLast="0" w:name="_heading=h.j0d3uqh83222" w:id="16"/>
      <w:bookmarkEnd w:id="16"/>
      <w:r w:rsidDel="00000000" w:rsidR="00000000" w:rsidRPr="00000000">
        <w:rPr>
          <w:rtl w:val="0"/>
        </w:rPr>
        <w:t xml:space="preserve">ANEXO V- </w:t>
      </w:r>
      <w:r w:rsidDel="00000000" w:rsidR="00000000" w:rsidRPr="00000000">
        <w:rPr>
          <w:rtl w:val="0"/>
        </w:rPr>
        <w:t xml:space="preserve">DIRETRIZES ORIENTADORAS DA POLÍTICA PARA AS JUVENTUDES DE NITERÓI</w:t>
      </w:r>
    </w:p>
    <w:p w:rsidR="00000000" w:rsidDel="00000000" w:rsidP="00000000" w:rsidRDefault="00000000" w:rsidRPr="00000000" w14:paraId="000000BA">
      <w:pPr>
        <w:spacing w:line="360" w:lineRule="auto"/>
        <w:rPr>
          <w:sz w:val="24"/>
          <w:szCs w:val="24"/>
        </w:rPr>
      </w:pPr>
      <w:r w:rsidDel="00000000" w:rsidR="00000000" w:rsidRPr="00000000">
        <w:rPr>
          <w:rtl w:val="0"/>
        </w:rPr>
      </w:r>
    </w:p>
    <w:p w:rsidR="00000000" w:rsidDel="00000000" w:rsidP="00000000" w:rsidRDefault="00000000" w:rsidRPr="00000000" w14:paraId="000000BB">
      <w:pPr>
        <w:spacing w:line="360" w:lineRule="auto"/>
        <w:jc w:val="center"/>
        <w:rPr>
          <w:b w:val="1"/>
          <w:sz w:val="24"/>
          <w:szCs w:val="24"/>
        </w:rPr>
      </w:pPr>
      <w:r w:rsidDel="00000000" w:rsidR="00000000" w:rsidRPr="00000000">
        <w:rPr>
          <w:b w:val="1"/>
          <w:sz w:val="24"/>
          <w:szCs w:val="24"/>
          <w:rtl w:val="0"/>
        </w:rPr>
        <w:t xml:space="preserve">EIXOS NORTEADORES DA POLÍTICA PÚBLICA DE JUVENTUDE DE NITERÓI</w:t>
      </w:r>
      <w:r w:rsidDel="00000000" w:rsidR="00000000" w:rsidRPr="00000000">
        <w:rPr>
          <w:rtl w:val="0"/>
        </w:rPr>
      </w:r>
    </w:p>
    <w:tbl>
      <w:tblPr>
        <w:tblStyle w:val="Table1"/>
        <w:tblW w:w="8925.0" w:type="dxa"/>
        <w:jc w:val="left"/>
        <w:tblInd w:w="12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235"/>
        <w:gridCol w:w="6690"/>
        <w:tblGridChange w:id="0">
          <w:tblGrid>
            <w:gridCol w:w="2235"/>
            <w:gridCol w:w="6690"/>
          </w:tblGrid>
        </w:tblGridChange>
      </w:tblGrid>
      <w:tr>
        <w:trPr>
          <w:cantSplit w:val="0"/>
          <w:trHeight w:val="1735.8593749999818" w:hRule="atLeast"/>
          <w:tblHeader w:val="0"/>
        </w:trPr>
        <w:tc>
          <w:tcPr/>
          <w:p w:rsidR="00000000" w:rsidDel="00000000" w:rsidP="00000000" w:rsidRDefault="00000000" w:rsidRPr="00000000" w14:paraId="000000BC">
            <w:pPr>
              <w:spacing w:line="360" w:lineRule="auto"/>
              <w:rPr>
                <w:b w:val="1"/>
                <w:sz w:val="24"/>
                <w:szCs w:val="24"/>
                <w:vertAlign w:val="baseline"/>
              </w:rPr>
            </w:pPr>
            <w:r w:rsidDel="00000000" w:rsidR="00000000" w:rsidRPr="00000000">
              <w:rPr>
                <w:b w:val="1"/>
                <w:sz w:val="24"/>
                <w:szCs w:val="24"/>
                <w:rtl w:val="0"/>
              </w:rPr>
              <w:t xml:space="preserve">EIXO </w:t>
            </w:r>
            <w:r w:rsidDel="00000000" w:rsidR="00000000" w:rsidRPr="00000000">
              <w:rPr>
                <w:b w:val="1"/>
                <w:sz w:val="24"/>
                <w:szCs w:val="24"/>
                <w:vertAlign w:val="baseline"/>
                <w:rtl w:val="0"/>
              </w:rPr>
              <w:t xml:space="preserve">1</w:t>
            </w:r>
            <w:r w:rsidDel="00000000" w:rsidR="00000000" w:rsidRPr="00000000">
              <w:rPr>
                <w:b w:val="1"/>
                <w:sz w:val="24"/>
                <w:szCs w:val="24"/>
                <w:rtl w:val="0"/>
              </w:rPr>
              <w:t xml:space="preserve">:</w:t>
            </w:r>
            <w:r w:rsidDel="00000000" w:rsidR="00000000" w:rsidRPr="00000000">
              <w:rPr>
                <w:b w:val="1"/>
                <w:sz w:val="24"/>
                <w:szCs w:val="24"/>
                <w:vertAlign w:val="baseline"/>
                <w:rtl w:val="0"/>
              </w:rPr>
              <w:t xml:space="preserve"> Inclusão Social e Dignidade</w:t>
            </w:r>
          </w:p>
        </w:tc>
        <w:tc>
          <w:tcPr/>
          <w:p w:rsidR="00000000" w:rsidDel="00000000" w:rsidP="00000000" w:rsidRDefault="00000000" w:rsidRPr="00000000" w14:paraId="000000BD">
            <w:pPr>
              <w:spacing w:line="360" w:lineRule="auto"/>
              <w:jc w:val="both"/>
              <w:rPr>
                <w:sz w:val="24"/>
                <w:szCs w:val="24"/>
              </w:rPr>
            </w:pPr>
            <w:r w:rsidDel="00000000" w:rsidR="00000000" w:rsidRPr="00000000">
              <w:rPr>
                <w:sz w:val="24"/>
                <w:szCs w:val="24"/>
                <w:rtl w:val="0"/>
              </w:rPr>
              <w:t xml:space="preserve">Inclusão social e dignidade aproxima os direitos à educação, saúde, cultura, desporto e lazer previstos no Estatuto da Juventude. Aqui encontramos projetos e ações recorrentes e mais consolidadas no cotidiano da Coordenadoria.</w:t>
            </w:r>
          </w:p>
        </w:tc>
      </w:tr>
      <w:tr>
        <w:trPr>
          <w:cantSplit w:val="0"/>
          <w:trHeight w:val="2660.000000000009" w:hRule="atLeast"/>
          <w:tblHeader w:val="0"/>
        </w:trPr>
        <w:tc>
          <w:tcPr/>
          <w:p w:rsidR="00000000" w:rsidDel="00000000" w:rsidP="00000000" w:rsidRDefault="00000000" w:rsidRPr="00000000" w14:paraId="000000BE">
            <w:pPr>
              <w:spacing w:line="360" w:lineRule="auto"/>
              <w:rPr>
                <w:sz w:val="24"/>
                <w:szCs w:val="24"/>
                <w:vertAlign w:val="baseline"/>
              </w:rPr>
            </w:pPr>
            <w:r w:rsidDel="00000000" w:rsidR="00000000" w:rsidRPr="00000000">
              <w:rPr>
                <w:b w:val="1"/>
                <w:sz w:val="24"/>
                <w:szCs w:val="24"/>
                <w:rtl w:val="0"/>
              </w:rPr>
              <w:t xml:space="preserve">EIXO 2: Empregabilidade e Empreendedorismo</w:t>
            </w:r>
            <w:r w:rsidDel="00000000" w:rsidR="00000000" w:rsidRPr="00000000">
              <w:rPr>
                <w:rtl w:val="0"/>
              </w:rPr>
            </w:r>
          </w:p>
        </w:tc>
        <w:tc>
          <w:tcPr/>
          <w:p w:rsidR="00000000" w:rsidDel="00000000" w:rsidP="00000000" w:rsidRDefault="00000000" w:rsidRPr="00000000" w14:paraId="000000BF">
            <w:pPr>
              <w:spacing w:line="360" w:lineRule="auto"/>
              <w:jc w:val="both"/>
              <w:rPr>
                <w:sz w:val="24"/>
                <w:szCs w:val="24"/>
              </w:rPr>
            </w:pPr>
            <w:r w:rsidDel="00000000" w:rsidR="00000000" w:rsidRPr="00000000">
              <w:rPr>
                <w:sz w:val="24"/>
                <w:szCs w:val="24"/>
                <w:rtl w:val="0"/>
              </w:rPr>
              <w:t xml:space="preserve">Empregabilidade e Empreendedorismo, abrange os direitos ligados ao mundo do trabalho que é apresentado como uma demanda desafiadora dos jovens frente a situação econômica do país. Implementar uma política de apoio aos jovens que buscam vagas de emprego no mercado de trabalho, mas também oferecer apoio às iniciativas empreendedoras dos jovens.</w:t>
            </w:r>
          </w:p>
        </w:tc>
      </w:tr>
      <w:tr>
        <w:trPr>
          <w:cantSplit w:val="0"/>
          <w:trHeight w:val="2400" w:hRule="atLeast"/>
          <w:tblHeader w:val="0"/>
        </w:trPr>
        <w:tc>
          <w:tcPr/>
          <w:p w:rsidR="00000000" w:rsidDel="00000000" w:rsidP="00000000" w:rsidRDefault="00000000" w:rsidRPr="00000000" w14:paraId="000000C0">
            <w:pPr>
              <w:spacing w:line="360" w:lineRule="auto"/>
              <w:rPr>
                <w:b w:val="1"/>
                <w:sz w:val="24"/>
                <w:szCs w:val="24"/>
              </w:rPr>
            </w:pPr>
            <w:r w:rsidDel="00000000" w:rsidR="00000000" w:rsidRPr="00000000">
              <w:rPr>
                <w:b w:val="1"/>
                <w:sz w:val="24"/>
                <w:szCs w:val="24"/>
                <w:rtl w:val="0"/>
              </w:rPr>
              <w:t xml:space="preserve">EIXO 3: Sustentabilidade e Direito à Cidade</w:t>
            </w:r>
          </w:p>
        </w:tc>
        <w:tc>
          <w:tcPr/>
          <w:p w:rsidR="00000000" w:rsidDel="00000000" w:rsidP="00000000" w:rsidRDefault="00000000" w:rsidRPr="00000000" w14:paraId="000000C1">
            <w:pPr>
              <w:spacing w:line="360" w:lineRule="auto"/>
              <w:jc w:val="both"/>
              <w:rPr>
                <w:sz w:val="24"/>
                <w:szCs w:val="24"/>
              </w:rPr>
            </w:pPr>
            <w:r w:rsidDel="00000000" w:rsidR="00000000" w:rsidRPr="00000000">
              <w:rPr>
                <w:sz w:val="24"/>
                <w:szCs w:val="24"/>
                <w:rtl w:val="0"/>
              </w:rPr>
              <w:t xml:space="preserve">Compreende os direitos à sustentabilidade e meio ambiente, segurança pública e acesso à justiça e direito ao território e à mobilidade. Esse busca espaço para elaborar uma política que implemente os direitos enunciados no Estatuto da Juventude Visando as pautas ligadas ao meio ambiente e as mudanças climáticas, consideradas fundamentais neste tempo.</w:t>
            </w:r>
          </w:p>
        </w:tc>
      </w:tr>
      <w:tr>
        <w:trPr>
          <w:cantSplit w:val="0"/>
          <w:trHeight w:val="1760.000000000009" w:hRule="atLeast"/>
          <w:tblHeader w:val="0"/>
        </w:trPr>
        <w:tc>
          <w:tcPr/>
          <w:p w:rsidR="00000000" w:rsidDel="00000000" w:rsidP="00000000" w:rsidRDefault="00000000" w:rsidRPr="00000000" w14:paraId="000000C2">
            <w:pPr>
              <w:spacing w:line="360" w:lineRule="auto"/>
              <w:rPr>
                <w:b w:val="1"/>
                <w:sz w:val="24"/>
                <w:szCs w:val="24"/>
              </w:rPr>
            </w:pPr>
            <w:r w:rsidDel="00000000" w:rsidR="00000000" w:rsidRPr="00000000">
              <w:rPr>
                <w:b w:val="1"/>
                <w:sz w:val="24"/>
                <w:szCs w:val="24"/>
                <w:rtl w:val="0"/>
              </w:rPr>
              <w:t xml:space="preserve">EIXO 4: Engajamento Comunitário</w:t>
            </w:r>
          </w:p>
        </w:tc>
        <w:tc>
          <w:tcPr/>
          <w:p w:rsidR="00000000" w:rsidDel="00000000" w:rsidP="00000000" w:rsidRDefault="00000000" w:rsidRPr="00000000" w14:paraId="000000C3">
            <w:pPr>
              <w:spacing w:line="360" w:lineRule="auto"/>
              <w:jc w:val="both"/>
              <w:rPr>
                <w:sz w:val="24"/>
                <w:szCs w:val="24"/>
              </w:rPr>
            </w:pPr>
            <w:r w:rsidDel="00000000" w:rsidR="00000000" w:rsidRPr="00000000">
              <w:rPr>
                <w:sz w:val="24"/>
                <w:szCs w:val="24"/>
                <w:rtl w:val="0"/>
              </w:rPr>
              <w:t xml:space="preserve">Engajamento Comunitário envolve os direitos à cidadania, à participação social e política e representação juvenil.</w:t>
            </w:r>
          </w:p>
          <w:p w:rsidR="00000000" w:rsidDel="00000000" w:rsidP="00000000" w:rsidRDefault="00000000" w:rsidRPr="00000000" w14:paraId="000000C4">
            <w:pPr>
              <w:spacing w:line="360" w:lineRule="auto"/>
              <w:jc w:val="both"/>
              <w:rPr>
                <w:sz w:val="24"/>
                <w:szCs w:val="24"/>
              </w:rPr>
            </w:pPr>
            <w:r w:rsidDel="00000000" w:rsidR="00000000" w:rsidRPr="00000000">
              <w:rPr>
                <w:sz w:val="24"/>
                <w:szCs w:val="24"/>
                <w:rtl w:val="0"/>
              </w:rPr>
              <w:t xml:space="preserve">Esta temática aborda questões voltadas à participação social e política e o direito de expressar suas opiniões e ideias.</w:t>
            </w:r>
          </w:p>
        </w:tc>
      </w:tr>
    </w:tbl>
    <w:p w:rsidR="00000000" w:rsidDel="00000000" w:rsidP="00000000" w:rsidRDefault="00000000" w:rsidRPr="00000000" w14:paraId="000000C5">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C6">
      <w:pPr>
        <w:spacing w:line="360" w:lineRule="auto"/>
        <w:ind w:firstLine="720"/>
        <w:jc w:val="both"/>
        <w:rPr>
          <w:sz w:val="24"/>
          <w:szCs w:val="24"/>
          <w:vertAlign w:val="baseline"/>
        </w:rPr>
      </w:pPr>
      <w:r w:rsidDel="00000000" w:rsidR="00000000" w:rsidRPr="00000000">
        <w:rPr>
          <w:sz w:val="24"/>
          <w:szCs w:val="24"/>
          <w:vertAlign w:val="baseline"/>
          <w:rtl w:val="0"/>
        </w:rPr>
        <w:t xml:space="preserve">Todos os eixos orientam-se pelo Estatuto da Juventude para embasar e desenvolver seus projetos. Indicamos sua leitura (</w:t>
      </w:r>
      <w:r w:rsidDel="00000000" w:rsidR="00000000" w:rsidRPr="00000000">
        <w:rPr>
          <w:sz w:val="24"/>
          <w:szCs w:val="24"/>
          <w:rtl w:val="0"/>
        </w:rPr>
        <w:t xml:space="preserve">Lei 12.852/2013 - Estatuto da Juventude)</w:t>
      </w:r>
      <w:r w:rsidDel="00000000" w:rsidR="00000000" w:rsidRPr="00000000">
        <w:rPr>
          <w:sz w:val="24"/>
          <w:szCs w:val="24"/>
          <w:vertAlign w:val="baseline"/>
          <w:rtl w:val="0"/>
        </w:rPr>
        <w:t xml:space="preserve"> a fim de identificar os projetos que a OSC pode apresentar junto ao requerimento.</w:t>
      </w:r>
    </w:p>
    <w:sectPr>
      <w:type w:val="nextPage"/>
      <w:pgSz w:h="16840" w:w="11910" w:orient="portrait"/>
      <w:pgMar w:bottom="1255.0393700787413" w:top="1275.5905511811022" w:left="1417.3228346456694" w:right="1060" w:header="708.6614173228347" w:footer="708.661417322834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rPr/>
    </w:pPr>
    <w:r w:rsidDel="00000000" w:rsidR="00000000" w:rsidRPr="00000000">
      <w:rPr/>
      <w:drawing>
        <wp:inline distB="114300" distT="114300" distL="114300" distR="114300">
          <wp:extent cx="5986900" cy="9906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86900" cy="990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682" w:hanging="284"/>
      </w:pPr>
      <w:rPr>
        <w:u w:val="none"/>
      </w:rPr>
    </w:lvl>
    <w:lvl w:ilvl="1">
      <w:start w:val="0"/>
      <w:numFmt w:val="bullet"/>
      <w:lvlText w:val="•"/>
      <w:lvlJc w:val="left"/>
      <w:pPr>
        <w:ind w:left="3336" w:hanging="283.99999999999955"/>
      </w:pPr>
      <w:rPr>
        <w:u w:val="none"/>
      </w:rPr>
    </w:lvl>
    <w:lvl w:ilvl="2">
      <w:start w:val="0"/>
      <w:numFmt w:val="bullet"/>
      <w:lvlText w:val="•"/>
      <w:lvlJc w:val="left"/>
      <w:pPr>
        <w:ind w:left="3993" w:hanging="283.99999999999955"/>
      </w:pPr>
      <w:rPr>
        <w:u w:val="none"/>
      </w:rPr>
    </w:lvl>
    <w:lvl w:ilvl="3">
      <w:start w:val="0"/>
      <w:numFmt w:val="bullet"/>
      <w:lvlText w:val="•"/>
      <w:lvlJc w:val="left"/>
      <w:pPr>
        <w:ind w:left="4649" w:hanging="284"/>
      </w:pPr>
      <w:rPr>
        <w:u w:val="none"/>
      </w:rPr>
    </w:lvl>
    <w:lvl w:ilvl="4">
      <w:start w:val="0"/>
      <w:numFmt w:val="bullet"/>
      <w:lvlText w:val="•"/>
      <w:lvlJc w:val="left"/>
      <w:pPr>
        <w:ind w:left="5306" w:hanging="284"/>
      </w:pPr>
      <w:rPr>
        <w:u w:val="none"/>
      </w:rPr>
    </w:lvl>
    <w:lvl w:ilvl="5">
      <w:start w:val="0"/>
      <w:numFmt w:val="bullet"/>
      <w:lvlText w:val="•"/>
      <w:lvlJc w:val="left"/>
      <w:pPr>
        <w:ind w:left="5963" w:hanging="284"/>
      </w:pPr>
      <w:rPr>
        <w:u w:val="none"/>
      </w:rPr>
    </w:lvl>
    <w:lvl w:ilvl="6">
      <w:start w:val="0"/>
      <w:numFmt w:val="bullet"/>
      <w:lvlText w:val="•"/>
      <w:lvlJc w:val="left"/>
      <w:pPr>
        <w:ind w:left="6619" w:hanging="284"/>
      </w:pPr>
      <w:rPr>
        <w:u w:val="none"/>
      </w:rPr>
    </w:lvl>
    <w:lvl w:ilvl="7">
      <w:start w:val="0"/>
      <w:numFmt w:val="bullet"/>
      <w:lvlText w:val="•"/>
      <w:lvlJc w:val="left"/>
      <w:pPr>
        <w:ind w:left="7276" w:hanging="284"/>
      </w:pPr>
      <w:rPr>
        <w:u w:val="none"/>
      </w:rPr>
    </w:lvl>
    <w:lvl w:ilvl="8">
      <w:start w:val="0"/>
      <w:numFmt w:val="bullet"/>
      <w:lvlText w:val="•"/>
      <w:lvlJc w:val="left"/>
      <w:pPr>
        <w:ind w:left="7933" w:hanging="284"/>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0"/>
      <w:numFmt w:val="bullet"/>
      <w:lvlText w:val="●"/>
      <w:lvlJc w:val="left"/>
      <w:pPr>
        <w:ind w:left="822" w:hanging="360"/>
      </w:pPr>
      <w:rPr>
        <w:u w:val="none"/>
      </w:rPr>
    </w:lvl>
    <w:lvl w:ilvl="1">
      <w:start w:val="0"/>
      <w:numFmt w:val="bullet"/>
      <w:lvlText w:val="•"/>
      <w:lvlJc w:val="left"/>
      <w:pPr>
        <w:ind w:left="1662" w:hanging="360"/>
      </w:pPr>
      <w:rPr>
        <w:u w:val="none"/>
      </w:rPr>
    </w:lvl>
    <w:lvl w:ilvl="2">
      <w:start w:val="0"/>
      <w:numFmt w:val="bullet"/>
      <w:lvlText w:val="•"/>
      <w:lvlJc w:val="left"/>
      <w:pPr>
        <w:ind w:left="2505" w:hanging="360"/>
      </w:pPr>
      <w:rPr>
        <w:u w:val="none"/>
      </w:rPr>
    </w:lvl>
    <w:lvl w:ilvl="3">
      <w:start w:val="0"/>
      <w:numFmt w:val="bullet"/>
      <w:lvlText w:val="•"/>
      <w:lvlJc w:val="left"/>
      <w:pPr>
        <w:ind w:left="3347" w:hanging="360"/>
      </w:pPr>
      <w:rPr>
        <w:u w:val="none"/>
      </w:rPr>
    </w:lvl>
    <w:lvl w:ilvl="4">
      <w:start w:val="0"/>
      <w:numFmt w:val="bullet"/>
      <w:lvlText w:val="•"/>
      <w:lvlJc w:val="left"/>
      <w:pPr>
        <w:ind w:left="4190" w:hanging="360"/>
      </w:pPr>
      <w:rPr>
        <w:u w:val="none"/>
      </w:rPr>
    </w:lvl>
    <w:lvl w:ilvl="5">
      <w:start w:val="0"/>
      <w:numFmt w:val="bullet"/>
      <w:lvlText w:val="•"/>
      <w:lvlJc w:val="left"/>
      <w:pPr>
        <w:ind w:left="5033" w:hanging="360"/>
      </w:pPr>
      <w:rPr>
        <w:u w:val="none"/>
      </w:rPr>
    </w:lvl>
    <w:lvl w:ilvl="6">
      <w:start w:val="0"/>
      <w:numFmt w:val="bullet"/>
      <w:lvlText w:val="•"/>
      <w:lvlJc w:val="left"/>
      <w:pPr>
        <w:ind w:left="5875" w:hanging="360"/>
      </w:pPr>
      <w:rPr>
        <w:u w:val="none"/>
      </w:rPr>
    </w:lvl>
    <w:lvl w:ilvl="7">
      <w:start w:val="0"/>
      <w:numFmt w:val="bullet"/>
      <w:lvlText w:val="•"/>
      <w:lvlJc w:val="left"/>
      <w:pPr>
        <w:ind w:left="6718" w:hanging="360"/>
      </w:pPr>
      <w:rPr>
        <w:u w:val="none"/>
      </w:rPr>
    </w:lvl>
    <w:lvl w:ilvl="8">
      <w:start w:val="0"/>
      <w:numFmt w:val="bullet"/>
      <w:lvlText w:val="•"/>
      <w:lvlJc w:val="left"/>
      <w:pPr>
        <w:ind w:left="7561"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2562" w:hanging="284"/>
      </w:pPr>
      <w:rPr>
        <w:u w:val="none"/>
      </w:rPr>
    </w:lvl>
    <w:lvl w:ilvl="1">
      <w:start w:val="0"/>
      <w:numFmt w:val="bullet"/>
      <w:lvlText w:val="•"/>
      <w:lvlJc w:val="left"/>
      <w:pPr>
        <w:ind w:left="3444" w:hanging="284"/>
      </w:pPr>
      <w:rPr>
        <w:u w:val="none"/>
      </w:rPr>
    </w:lvl>
    <w:lvl w:ilvl="2">
      <w:start w:val="0"/>
      <w:numFmt w:val="bullet"/>
      <w:lvlText w:val="•"/>
      <w:lvlJc w:val="left"/>
      <w:pPr>
        <w:ind w:left="4329" w:hanging="284"/>
      </w:pPr>
      <w:rPr>
        <w:u w:val="none"/>
      </w:rPr>
    </w:lvl>
    <w:lvl w:ilvl="3">
      <w:start w:val="0"/>
      <w:numFmt w:val="bullet"/>
      <w:lvlText w:val="•"/>
      <w:lvlJc w:val="left"/>
      <w:pPr>
        <w:ind w:left="5213" w:hanging="284"/>
      </w:pPr>
      <w:rPr>
        <w:u w:val="none"/>
      </w:rPr>
    </w:lvl>
    <w:lvl w:ilvl="4">
      <w:start w:val="0"/>
      <w:numFmt w:val="bullet"/>
      <w:lvlText w:val="•"/>
      <w:lvlJc w:val="left"/>
      <w:pPr>
        <w:ind w:left="6098" w:hanging="283.9999999999991"/>
      </w:pPr>
      <w:rPr>
        <w:u w:val="none"/>
      </w:rPr>
    </w:lvl>
    <w:lvl w:ilvl="5">
      <w:start w:val="0"/>
      <w:numFmt w:val="bullet"/>
      <w:lvlText w:val="•"/>
      <w:lvlJc w:val="left"/>
      <w:pPr>
        <w:ind w:left="6983" w:hanging="283.9999999999991"/>
      </w:pPr>
      <w:rPr>
        <w:u w:val="none"/>
      </w:rPr>
    </w:lvl>
    <w:lvl w:ilvl="6">
      <w:start w:val="0"/>
      <w:numFmt w:val="bullet"/>
      <w:lvlText w:val="•"/>
      <w:lvlJc w:val="left"/>
      <w:pPr>
        <w:ind w:left="7867" w:hanging="283.9999999999991"/>
      </w:pPr>
      <w:rPr>
        <w:u w:val="none"/>
      </w:rPr>
    </w:lvl>
    <w:lvl w:ilvl="7">
      <w:start w:val="0"/>
      <w:numFmt w:val="bullet"/>
      <w:lvlText w:val="•"/>
      <w:lvlJc w:val="left"/>
      <w:pPr>
        <w:ind w:left="8752" w:hanging="284"/>
      </w:pPr>
      <w:rPr>
        <w:u w:val="none"/>
      </w:rPr>
    </w:lvl>
    <w:lvl w:ilvl="8">
      <w:start w:val="0"/>
      <w:numFmt w:val="bullet"/>
      <w:lvlText w:val="•"/>
      <w:lvlJc w:val="left"/>
      <w:pPr>
        <w:ind w:left="9637" w:hanging="284"/>
      </w:pPr>
      <w:rPr>
        <w:u w:val="none"/>
      </w:rPr>
    </w:lvl>
  </w:abstractNum>
  <w:abstractNum w:abstractNumId="9">
    <w:lvl w:ilvl="0">
      <w:start w:val="1"/>
      <w:numFmt w:val="lowerLetter"/>
      <w:lvlText w:val="%1)"/>
      <w:lvlJc w:val="left"/>
      <w:pPr>
        <w:ind w:left="2723" w:hanging="284"/>
      </w:pPr>
      <w:rPr>
        <w:u w:val="none"/>
      </w:rPr>
    </w:lvl>
    <w:lvl w:ilvl="1">
      <w:start w:val="0"/>
      <w:numFmt w:val="bullet"/>
      <w:lvlText w:val="•"/>
      <w:lvlJc w:val="left"/>
      <w:pPr>
        <w:ind w:left="3372" w:hanging="284"/>
      </w:pPr>
      <w:rPr>
        <w:u w:val="none"/>
      </w:rPr>
    </w:lvl>
    <w:lvl w:ilvl="2">
      <w:start w:val="0"/>
      <w:numFmt w:val="bullet"/>
      <w:lvlText w:val="•"/>
      <w:lvlJc w:val="left"/>
      <w:pPr>
        <w:ind w:left="4025" w:hanging="284"/>
      </w:pPr>
      <w:rPr>
        <w:u w:val="none"/>
      </w:rPr>
    </w:lvl>
    <w:lvl w:ilvl="3">
      <w:start w:val="0"/>
      <w:numFmt w:val="bullet"/>
      <w:lvlText w:val="•"/>
      <w:lvlJc w:val="left"/>
      <w:pPr>
        <w:ind w:left="4677" w:hanging="284"/>
      </w:pPr>
      <w:rPr>
        <w:u w:val="none"/>
      </w:rPr>
    </w:lvl>
    <w:lvl w:ilvl="4">
      <w:start w:val="0"/>
      <w:numFmt w:val="bullet"/>
      <w:lvlText w:val="•"/>
      <w:lvlJc w:val="left"/>
      <w:pPr>
        <w:ind w:left="5330" w:hanging="284"/>
      </w:pPr>
      <w:rPr>
        <w:u w:val="none"/>
      </w:rPr>
    </w:lvl>
    <w:lvl w:ilvl="5">
      <w:start w:val="0"/>
      <w:numFmt w:val="bullet"/>
      <w:lvlText w:val="•"/>
      <w:lvlJc w:val="left"/>
      <w:pPr>
        <w:ind w:left="5983" w:hanging="284"/>
      </w:pPr>
      <w:rPr>
        <w:u w:val="none"/>
      </w:rPr>
    </w:lvl>
    <w:lvl w:ilvl="6">
      <w:start w:val="0"/>
      <w:numFmt w:val="bullet"/>
      <w:lvlText w:val="•"/>
      <w:lvlJc w:val="left"/>
      <w:pPr>
        <w:ind w:left="6635" w:hanging="284"/>
      </w:pPr>
      <w:rPr>
        <w:u w:val="none"/>
      </w:rPr>
    </w:lvl>
    <w:lvl w:ilvl="7">
      <w:start w:val="0"/>
      <w:numFmt w:val="bullet"/>
      <w:lvlText w:val="•"/>
      <w:lvlJc w:val="left"/>
      <w:pPr>
        <w:ind w:left="7288" w:hanging="284"/>
      </w:pPr>
      <w:rPr>
        <w:u w:val="none"/>
      </w:rPr>
    </w:lvl>
    <w:lvl w:ilvl="8">
      <w:start w:val="0"/>
      <w:numFmt w:val="bullet"/>
      <w:lvlText w:val="•"/>
      <w:lvlJc w:val="left"/>
      <w:pPr>
        <w:ind w:left="7941" w:hanging="284"/>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lowerLetter"/>
      <w:lvlText w:val="%1)"/>
      <w:lvlJc w:val="left"/>
      <w:pPr>
        <w:ind w:left="2701" w:hanging="245"/>
      </w:pPr>
      <w:rPr>
        <w:u w:val="none"/>
      </w:rPr>
    </w:lvl>
    <w:lvl w:ilvl="1">
      <w:start w:val="0"/>
      <w:numFmt w:val="bullet"/>
      <w:lvlText w:val="•"/>
      <w:lvlJc w:val="left"/>
      <w:pPr>
        <w:ind w:left="3354" w:hanging="245"/>
      </w:pPr>
      <w:rPr>
        <w:u w:val="none"/>
      </w:rPr>
    </w:lvl>
    <w:lvl w:ilvl="2">
      <w:start w:val="0"/>
      <w:numFmt w:val="bullet"/>
      <w:lvlText w:val="•"/>
      <w:lvlJc w:val="left"/>
      <w:pPr>
        <w:ind w:left="4009" w:hanging="245"/>
      </w:pPr>
      <w:rPr>
        <w:u w:val="none"/>
      </w:rPr>
    </w:lvl>
    <w:lvl w:ilvl="3">
      <w:start w:val="0"/>
      <w:numFmt w:val="bullet"/>
      <w:lvlText w:val="•"/>
      <w:lvlJc w:val="left"/>
      <w:pPr>
        <w:ind w:left="4663" w:hanging="245"/>
      </w:pPr>
      <w:rPr>
        <w:u w:val="none"/>
      </w:rPr>
    </w:lvl>
    <w:lvl w:ilvl="4">
      <w:start w:val="0"/>
      <w:numFmt w:val="bullet"/>
      <w:lvlText w:val="•"/>
      <w:lvlJc w:val="left"/>
      <w:pPr>
        <w:ind w:left="5318" w:hanging="245"/>
      </w:pPr>
      <w:rPr>
        <w:u w:val="none"/>
      </w:rPr>
    </w:lvl>
    <w:lvl w:ilvl="5">
      <w:start w:val="0"/>
      <w:numFmt w:val="bullet"/>
      <w:lvlText w:val="•"/>
      <w:lvlJc w:val="left"/>
      <w:pPr>
        <w:ind w:left="5973" w:hanging="245"/>
      </w:pPr>
      <w:rPr>
        <w:u w:val="none"/>
      </w:rPr>
    </w:lvl>
    <w:lvl w:ilvl="6">
      <w:start w:val="0"/>
      <w:numFmt w:val="bullet"/>
      <w:lvlText w:val="•"/>
      <w:lvlJc w:val="left"/>
      <w:pPr>
        <w:ind w:left="6627" w:hanging="245"/>
      </w:pPr>
      <w:rPr>
        <w:u w:val="none"/>
      </w:rPr>
    </w:lvl>
    <w:lvl w:ilvl="7">
      <w:start w:val="0"/>
      <w:numFmt w:val="bullet"/>
      <w:lvlText w:val="•"/>
      <w:lvlJc w:val="left"/>
      <w:pPr>
        <w:ind w:left="7282" w:hanging="245"/>
      </w:pPr>
      <w:rPr>
        <w:u w:val="none"/>
      </w:rPr>
    </w:lvl>
    <w:lvl w:ilvl="8">
      <w:start w:val="0"/>
      <w:numFmt w:val="bullet"/>
      <w:lvlText w:val="•"/>
      <w:lvlJc w:val="left"/>
      <w:pPr>
        <w:ind w:left="7937" w:hanging="245"/>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hanging="300"/>
    </w:pPr>
    <w:rPr>
      <w:b w:val="1"/>
      <w:sz w:val="24"/>
      <w:szCs w:val="24"/>
    </w:rPr>
  </w:style>
  <w:style w:type="paragraph" w:styleId="Heading2">
    <w:name w:val="heading 2"/>
    <w:basedOn w:val="Normal"/>
    <w:next w:val="Normal"/>
    <w:pPr>
      <w:ind w:left="301"/>
      <w:jc w:val="center"/>
    </w:pPr>
    <w:rPr>
      <w:rFonts w:ascii="Arial" w:cs="Arial" w:eastAsia="Arial" w:hAnsi="Arial"/>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eader" Target="header1.xml"/><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teroi.cppj@gmail.com" TargetMode="External"/><Relationship Id="rId14" Type="http://schemas.openxmlformats.org/officeDocument/2006/relationships/hyperlink" Target="http://www.cnj.jus.br/improbidade_adm/consultar_requerido.ph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iteroi.cppj@gmail.com" TargetMode="External"/><Relationship Id="rId8" Type="http://schemas.openxmlformats.org/officeDocument/2006/relationships/hyperlink" Target="mailto:niteroi.cppj@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wj4v1PlGTwNmzTkhi23mh6m8Jg==">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